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3A" w:rsidRPr="00523567" w:rsidRDefault="001F5F3A" w:rsidP="001F5F3A">
      <w:pPr>
        <w:ind w:firstLine="720"/>
        <w:jc w:val="center"/>
      </w:pPr>
      <w:r w:rsidRPr="00523567">
        <w:t>MINUTES OF THE EXECUTIVE BOARD MEETING</w:t>
      </w:r>
    </w:p>
    <w:p w:rsidR="007E0F41" w:rsidRDefault="007E0F41" w:rsidP="001F5F3A">
      <w:pPr>
        <w:ind w:firstLine="720"/>
        <w:jc w:val="center"/>
      </w:pPr>
      <w:r>
        <w:t>NORTHEAST KANSAS LIBRARY SYSTEM</w:t>
      </w:r>
    </w:p>
    <w:p w:rsidR="001F5F3A" w:rsidRPr="00523567" w:rsidRDefault="007E0F41" w:rsidP="001F5F3A">
      <w:pPr>
        <w:ind w:firstLine="720"/>
        <w:jc w:val="center"/>
      </w:pPr>
      <w:r>
        <w:t>4317 W. 6th St. Lawrence, KS 66049</w:t>
      </w:r>
    </w:p>
    <w:p w:rsidR="001F5F3A" w:rsidRPr="00523567" w:rsidRDefault="00EE7BE2" w:rsidP="001F5F3A">
      <w:pPr>
        <w:ind w:firstLine="720"/>
        <w:jc w:val="center"/>
      </w:pPr>
      <w:r>
        <w:t>June 15</w:t>
      </w:r>
      <w:r w:rsidR="00313B6A">
        <w:t>, 2017</w:t>
      </w:r>
    </w:p>
    <w:p w:rsidR="001F5F3A" w:rsidRPr="00523567" w:rsidRDefault="001F5F3A" w:rsidP="001F5F3A">
      <w:pPr>
        <w:ind w:firstLine="720"/>
        <w:jc w:val="center"/>
      </w:pPr>
    </w:p>
    <w:p w:rsidR="00876676" w:rsidRDefault="001F5F3A" w:rsidP="001F5F3A">
      <w:pPr>
        <w:pStyle w:val="Footer"/>
        <w:tabs>
          <w:tab w:val="clear" w:pos="4320"/>
          <w:tab w:val="clear" w:pos="8640"/>
        </w:tabs>
        <w:rPr>
          <w:sz w:val="18"/>
          <w:szCs w:val="18"/>
        </w:rPr>
      </w:pPr>
      <w:r w:rsidRPr="00523567">
        <w:rPr>
          <w:sz w:val="24"/>
          <w:szCs w:val="24"/>
        </w:rPr>
        <w:tab/>
        <w:t>The regular monthly meeting of the Northeast Kansas</w:t>
      </w:r>
      <w:r w:rsidR="00A34556">
        <w:rPr>
          <w:sz w:val="24"/>
          <w:szCs w:val="24"/>
        </w:rPr>
        <w:t xml:space="preserve"> Library Syste</w:t>
      </w:r>
      <w:r w:rsidR="006A0DE2">
        <w:rPr>
          <w:sz w:val="24"/>
          <w:szCs w:val="24"/>
        </w:rPr>
        <w:t>m was held at</w:t>
      </w:r>
      <w:r w:rsidR="007E0F41">
        <w:rPr>
          <w:sz w:val="24"/>
          <w:szCs w:val="24"/>
        </w:rPr>
        <w:t xml:space="preserve"> the Northeast Kansas Library System office, Lawrence</w:t>
      </w:r>
      <w:r w:rsidR="00313B6A">
        <w:rPr>
          <w:sz w:val="24"/>
          <w:szCs w:val="24"/>
        </w:rPr>
        <w:t>, KS</w:t>
      </w:r>
      <w:r w:rsidRPr="00685AC6">
        <w:rPr>
          <w:sz w:val="24"/>
          <w:szCs w:val="24"/>
        </w:rPr>
        <w:t xml:space="preserve"> on </w:t>
      </w:r>
      <w:r w:rsidR="00EE7BE2">
        <w:rPr>
          <w:sz w:val="24"/>
          <w:szCs w:val="24"/>
        </w:rPr>
        <w:t>June 15</w:t>
      </w:r>
      <w:r w:rsidR="00AA2D9D">
        <w:rPr>
          <w:sz w:val="24"/>
          <w:szCs w:val="24"/>
        </w:rPr>
        <w:t>, 2017</w:t>
      </w:r>
      <w:r w:rsidR="008F3667">
        <w:rPr>
          <w:sz w:val="24"/>
          <w:szCs w:val="24"/>
        </w:rPr>
        <w:t>.</w:t>
      </w:r>
      <w:r w:rsidR="007540A8">
        <w:rPr>
          <w:sz w:val="24"/>
          <w:szCs w:val="24"/>
        </w:rPr>
        <w:t xml:space="preserve">  </w:t>
      </w:r>
      <w:r w:rsidR="00AA2D9D">
        <w:rPr>
          <w:sz w:val="24"/>
          <w:szCs w:val="24"/>
        </w:rPr>
        <w:t>Marilyn Nolte, President,</w:t>
      </w:r>
      <w:r w:rsidR="007540A8">
        <w:rPr>
          <w:sz w:val="24"/>
          <w:szCs w:val="24"/>
        </w:rPr>
        <w:t xml:space="preserve"> </w:t>
      </w:r>
      <w:r w:rsidRPr="00523567">
        <w:rPr>
          <w:sz w:val="24"/>
          <w:szCs w:val="24"/>
        </w:rPr>
        <w:t>called the meeting to order at</w:t>
      </w:r>
      <w:r w:rsidR="0086006A">
        <w:rPr>
          <w:sz w:val="24"/>
          <w:szCs w:val="24"/>
        </w:rPr>
        <w:t xml:space="preserve"> </w:t>
      </w:r>
      <w:r w:rsidR="00C116E7">
        <w:rPr>
          <w:sz w:val="24"/>
          <w:szCs w:val="24"/>
        </w:rPr>
        <w:t>10:02</w:t>
      </w:r>
      <w:r w:rsidR="00EB1545">
        <w:rPr>
          <w:sz w:val="24"/>
          <w:szCs w:val="24"/>
        </w:rPr>
        <w:t xml:space="preserve"> a.m.</w:t>
      </w:r>
    </w:p>
    <w:p w:rsidR="001F5F3A" w:rsidRPr="009D475B" w:rsidRDefault="001F5F3A" w:rsidP="001F5F3A">
      <w:pPr>
        <w:pStyle w:val="Footer"/>
        <w:tabs>
          <w:tab w:val="clear" w:pos="4320"/>
          <w:tab w:val="clear" w:pos="8640"/>
        </w:tabs>
        <w:rPr>
          <w:sz w:val="18"/>
          <w:szCs w:val="18"/>
        </w:rPr>
      </w:pPr>
      <w:r w:rsidRPr="00523567">
        <w:rPr>
          <w:sz w:val="24"/>
          <w:szCs w:val="24"/>
        </w:rPr>
        <w:tab/>
      </w:r>
    </w:p>
    <w:p w:rsidR="00F20742" w:rsidRDefault="001F5F3A" w:rsidP="00EA52D9">
      <w:pPr>
        <w:pStyle w:val="Footer"/>
        <w:tabs>
          <w:tab w:val="clear" w:pos="4320"/>
          <w:tab w:val="clear" w:pos="8640"/>
        </w:tabs>
        <w:rPr>
          <w:sz w:val="24"/>
          <w:szCs w:val="24"/>
        </w:rPr>
      </w:pPr>
      <w:r w:rsidRPr="00523567">
        <w:rPr>
          <w:sz w:val="24"/>
          <w:szCs w:val="24"/>
        </w:rPr>
        <w:tab/>
        <w:t xml:space="preserve">The President called for additions </w:t>
      </w:r>
      <w:r w:rsidR="009D0331">
        <w:rPr>
          <w:sz w:val="24"/>
          <w:szCs w:val="24"/>
        </w:rPr>
        <w:t>or</w:t>
      </w:r>
      <w:r w:rsidR="00F663FB">
        <w:rPr>
          <w:sz w:val="24"/>
          <w:szCs w:val="24"/>
        </w:rPr>
        <w:t xml:space="preserve"> deletions to the agenda. </w:t>
      </w:r>
      <w:r w:rsidR="00640A95">
        <w:rPr>
          <w:sz w:val="24"/>
          <w:szCs w:val="24"/>
        </w:rPr>
        <w:t>All in attendance introduced themselves to Board representative from Johnson County, Bob Miller, who is manager of the Indian Creek Branch of the Olathe Public Library.</w:t>
      </w:r>
    </w:p>
    <w:p w:rsidR="00EE7BE2" w:rsidRPr="009D475B" w:rsidRDefault="00EE7BE2" w:rsidP="00EA52D9">
      <w:pPr>
        <w:pStyle w:val="Footer"/>
        <w:tabs>
          <w:tab w:val="clear" w:pos="4320"/>
          <w:tab w:val="clear" w:pos="8640"/>
        </w:tabs>
        <w:rPr>
          <w:sz w:val="18"/>
          <w:szCs w:val="18"/>
        </w:rPr>
      </w:pPr>
    </w:p>
    <w:p w:rsidR="001F5F3A" w:rsidRPr="00685AC6" w:rsidRDefault="00EA52D9" w:rsidP="00B66272">
      <w:r>
        <w:tab/>
      </w:r>
      <w:r>
        <w:rPr>
          <w:u w:val="single"/>
        </w:rPr>
        <w:t>MOTION</w:t>
      </w:r>
      <w:r w:rsidR="0086006A">
        <w:t xml:space="preserve">: </w:t>
      </w:r>
      <w:r w:rsidR="00C116E7">
        <w:t>Kathleen Flanagan</w:t>
      </w:r>
      <w:r w:rsidR="00EB1545">
        <w:t xml:space="preserve"> </w:t>
      </w:r>
      <w:r>
        <w:t xml:space="preserve">moved that the consent agenda be accepted as </w:t>
      </w:r>
      <w:r w:rsidR="00937CA7">
        <w:t>printed</w:t>
      </w:r>
      <w:r>
        <w:t>.  This includes</w:t>
      </w:r>
      <w:r w:rsidR="00024610">
        <w:t xml:space="preserve"> </w:t>
      </w:r>
      <w:r w:rsidR="007540A8">
        <w:t xml:space="preserve">the </w:t>
      </w:r>
      <w:r w:rsidR="00EE7BE2">
        <w:t>May 18</w:t>
      </w:r>
      <w:r w:rsidR="007E0F41">
        <w:t>, 2017</w:t>
      </w:r>
      <w:r w:rsidR="005631D9">
        <w:t xml:space="preserve"> </w:t>
      </w:r>
      <w:r w:rsidR="007540A8">
        <w:t>Executive Boa</w:t>
      </w:r>
      <w:r w:rsidR="008F3667">
        <w:t>rd meeting m</w:t>
      </w:r>
      <w:r w:rsidR="00EE7BE2">
        <w:t>inutes, May</w:t>
      </w:r>
      <w:r w:rsidR="0065482C">
        <w:t xml:space="preserve"> </w:t>
      </w:r>
      <w:r w:rsidR="007E0F41">
        <w:t xml:space="preserve">2017 </w:t>
      </w:r>
      <w:r w:rsidR="00E31731">
        <w:t>financial reports,</w:t>
      </w:r>
      <w:r w:rsidR="007540A8">
        <w:t xml:space="preserve"> </w:t>
      </w:r>
      <w:r w:rsidR="0034181C">
        <w:t xml:space="preserve">and </w:t>
      </w:r>
      <w:r w:rsidR="00E31731">
        <w:t xml:space="preserve">the </w:t>
      </w:r>
      <w:r w:rsidR="00EE7BE2">
        <w:t>June</w:t>
      </w:r>
      <w:r w:rsidR="00313B6A">
        <w:t xml:space="preserve"> 2017</w:t>
      </w:r>
      <w:r w:rsidR="007540A8">
        <w:t xml:space="preserve"> warrants </w:t>
      </w:r>
      <w:r w:rsidR="00B66272">
        <w:t>in the amount of</w:t>
      </w:r>
      <w:r w:rsidR="00C116E7">
        <w:t xml:space="preserve"> $ 255,825.00</w:t>
      </w:r>
      <w:r w:rsidR="00EB1545">
        <w:t xml:space="preserve"> in Gener</w:t>
      </w:r>
      <w:r w:rsidR="00EE7BE2">
        <w:t>al and Employee Bene</w:t>
      </w:r>
      <w:r w:rsidR="00C116E7">
        <w:t>fits and $699.00</w:t>
      </w:r>
      <w:r w:rsidR="00EE7BE2">
        <w:t xml:space="preserve"> in</w:t>
      </w:r>
      <w:r w:rsidR="00F04409">
        <w:t xml:space="preserve"> Capital Improvement Funds</w:t>
      </w:r>
      <w:r w:rsidR="00BB763D">
        <w:t xml:space="preserve">. </w:t>
      </w:r>
      <w:r w:rsidR="00C116E7">
        <w:t xml:space="preserve">Sean Bird </w:t>
      </w:r>
      <w:r>
        <w:t xml:space="preserve">seconded and the MOTION WAS APPROVED UNANIMOUSLY. </w:t>
      </w:r>
    </w:p>
    <w:p w:rsidR="00364945" w:rsidRPr="00876676" w:rsidRDefault="00364945" w:rsidP="0061305B">
      <w:pPr>
        <w:rPr>
          <w:sz w:val="16"/>
          <w:szCs w:val="16"/>
        </w:rPr>
      </w:pPr>
    </w:p>
    <w:p w:rsidR="0086006A" w:rsidRDefault="00C521EB" w:rsidP="00AA702E">
      <w:pPr>
        <w:ind w:firstLine="720"/>
      </w:pPr>
      <w:r>
        <w:t xml:space="preserve">Mrs. </w:t>
      </w:r>
      <w:proofErr w:type="spellStart"/>
      <w:r>
        <w:t>DeBaun</w:t>
      </w:r>
      <w:proofErr w:type="spellEnd"/>
      <w:r w:rsidR="00937CA7">
        <w:t xml:space="preserve"> reviewed the</w:t>
      </w:r>
      <w:r w:rsidR="001F5F3A" w:rsidRPr="00523567">
        <w:t xml:space="preserve"> </w:t>
      </w:r>
      <w:r w:rsidR="00A34556">
        <w:t xml:space="preserve">Director’s Report. </w:t>
      </w:r>
      <w:r w:rsidR="0086006A">
        <w:t xml:space="preserve">She </w:t>
      </w:r>
      <w:r w:rsidR="00033F9C">
        <w:t>discussed</w:t>
      </w:r>
      <w:r w:rsidR="00C116E7">
        <w:t xml:space="preserve"> 7</w:t>
      </w:r>
      <w:r w:rsidR="0086006A">
        <w:t xml:space="preserve"> </w:t>
      </w:r>
      <w:r w:rsidR="00937CA7">
        <w:t>items in detail.</w:t>
      </w:r>
      <w:r w:rsidR="00E5122C">
        <w:br/>
      </w:r>
    </w:p>
    <w:p w:rsidR="006F2D02" w:rsidRDefault="00C116E7" w:rsidP="00D10FC7">
      <w:pPr>
        <w:pStyle w:val="ListParagraph"/>
        <w:numPr>
          <w:ilvl w:val="0"/>
          <w:numId w:val="33"/>
        </w:numPr>
      </w:pPr>
      <w:r>
        <w:t>Building</w:t>
      </w:r>
      <w:r w:rsidR="00EE7BE2">
        <w:t xml:space="preserve"> </w:t>
      </w:r>
      <w:r w:rsidR="00D10FC7">
        <w:t>–</w:t>
      </w:r>
      <w:r w:rsidR="00EE7BE2">
        <w:t xml:space="preserve"> </w:t>
      </w:r>
      <w:r w:rsidR="005F33E0">
        <w:t>The front entrance to the</w:t>
      </w:r>
      <w:r w:rsidR="00472089">
        <w:t xml:space="preserve"> building has needed attention.  Dan Alexander has been painting the wooden decorative accents. They will soon need to be replaced as will the columns near the doors.</w:t>
      </w:r>
    </w:p>
    <w:p w:rsidR="006A0DE2" w:rsidRDefault="006A0DE2" w:rsidP="00472089">
      <w:pPr>
        <w:ind w:left="1080"/>
      </w:pPr>
    </w:p>
    <w:p w:rsidR="00EE7BE2" w:rsidRDefault="00C116E7" w:rsidP="00775017">
      <w:pPr>
        <w:pStyle w:val="ListParagraph"/>
        <w:numPr>
          <w:ilvl w:val="0"/>
          <w:numId w:val="33"/>
        </w:numPr>
      </w:pPr>
      <w:proofErr w:type="spellStart"/>
      <w:r>
        <w:t>NExpress</w:t>
      </w:r>
      <w:proofErr w:type="spellEnd"/>
      <w:r w:rsidR="00775017">
        <w:t xml:space="preserve"> –</w:t>
      </w:r>
      <w:r w:rsidR="00472089">
        <w:t xml:space="preserve"> The new upgrade has experienced few problems. </w:t>
      </w:r>
      <w:r w:rsidR="005F33E0">
        <w:t xml:space="preserve">In planning the re-branding of </w:t>
      </w:r>
      <w:proofErr w:type="spellStart"/>
      <w:r w:rsidR="005F33E0">
        <w:t>NExpress</w:t>
      </w:r>
      <w:proofErr w:type="spellEnd"/>
      <w:r w:rsidR="005F33E0">
        <w:t xml:space="preserve">, </w:t>
      </w:r>
      <w:r w:rsidR="00472089">
        <w:t xml:space="preserve">Zephyr Digital is asking for input from </w:t>
      </w:r>
      <w:proofErr w:type="spellStart"/>
      <w:r w:rsidR="00472089">
        <w:t>NExpress</w:t>
      </w:r>
      <w:proofErr w:type="spellEnd"/>
      <w:r w:rsidR="00472089">
        <w:t xml:space="preserve"> users.  A survey link from the </w:t>
      </w:r>
      <w:proofErr w:type="spellStart"/>
      <w:r w:rsidR="00472089">
        <w:t>NExpress</w:t>
      </w:r>
      <w:proofErr w:type="spellEnd"/>
      <w:r w:rsidR="00472089">
        <w:t xml:space="preserve"> catalog requests input from users about the</w:t>
      </w:r>
      <w:r w:rsidR="005F33E0">
        <w:t>ir experience while using</w:t>
      </w:r>
      <w:r w:rsidR="00472089">
        <w:t xml:space="preserve"> the online catalog. Responses will be </w:t>
      </w:r>
      <w:r w:rsidR="005F33E0">
        <w:t>considered in</w:t>
      </w:r>
      <w:r w:rsidR="00472089">
        <w:t xml:space="preserve"> the redesign of the catalog and branding of </w:t>
      </w:r>
      <w:proofErr w:type="spellStart"/>
      <w:r w:rsidR="00472089">
        <w:t>NEpxress</w:t>
      </w:r>
      <w:proofErr w:type="spellEnd"/>
      <w:r w:rsidR="00472089">
        <w:t>.</w:t>
      </w:r>
    </w:p>
    <w:p w:rsidR="0065482C" w:rsidRDefault="0065482C" w:rsidP="00EE7BE2"/>
    <w:p w:rsidR="00EE7BE2" w:rsidRDefault="00C116E7" w:rsidP="00EE7BE2">
      <w:pPr>
        <w:pStyle w:val="ListParagraph"/>
        <w:numPr>
          <w:ilvl w:val="0"/>
          <w:numId w:val="33"/>
        </w:numPr>
      </w:pPr>
      <w:r>
        <w:t>Courier</w:t>
      </w:r>
      <w:r w:rsidR="00F04409">
        <w:t xml:space="preserve"> –</w:t>
      </w:r>
      <w:r w:rsidR="00775017">
        <w:t xml:space="preserve"> </w:t>
      </w:r>
      <w:r w:rsidR="00FC04DF">
        <w:t>Consideration of another way to exchange materials between Kansas and Colorado has been suggested</w:t>
      </w:r>
      <w:r w:rsidR="005F33E0">
        <w:t xml:space="preserve"> by the Colorado Library Consortium (</w:t>
      </w:r>
      <w:proofErr w:type="spellStart"/>
      <w:r w:rsidR="005F33E0">
        <w:t>CLiC</w:t>
      </w:r>
      <w:proofErr w:type="spellEnd"/>
      <w:r w:rsidR="00FC04DF">
        <w:t>.</w:t>
      </w:r>
      <w:r w:rsidR="005F33E0">
        <w:t>)</w:t>
      </w:r>
      <w:r w:rsidR="005A4395">
        <w:t xml:space="preserve">  The Kansas</w:t>
      </w:r>
      <w:r w:rsidR="00FC04DF">
        <w:t xml:space="preserve"> 201</w:t>
      </w:r>
      <w:r w:rsidR="005A4395">
        <w:t>6 costs</w:t>
      </w:r>
      <w:r w:rsidR="00FC04DF">
        <w:t xml:space="preserve"> for</w:t>
      </w:r>
      <w:r w:rsidR="005A4395">
        <w:t xml:space="preserve"> Blue Sky Express increased </w:t>
      </w:r>
      <w:r w:rsidR="00FC04DF">
        <w:t>by more than 50%</w:t>
      </w:r>
      <w:r w:rsidR="005A4395">
        <w:t xml:space="preserve"> over 2015</w:t>
      </w:r>
      <w:r w:rsidR="00FC04DF">
        <w:t>.  A less costly way to connect the two networks is being explored, perhaps by shipping on the direct connection Greyhound bus line between Denver and Kansas City.</w:t>
      </w:r>
    </w:p>
    <w:p w:rsidR="00EE7BE2" w:rsidRDefault="00EE7BE2" w:rsidP="00EE7BE2"/>
    <w:p w:rsidR="00EE7BE2" w:rsidRDefault="00C116E7" w:rsidP="000C58AD">
      <w:pPr>
        <w:pStyle w:val="ListParagraph"/>
        <w:numPr>
          <w:ilvl w:val="0"/>
          <w:numId w:val="33"/>
        </w:numPr>
      </w:pPr>
      <w:proofErr w:type="gramStart"/>
      <w:r>
        <w:t>Broadband</w:t>
      </w:r>
      <w:r w:rsidR="0065482C">
        <w:t xml:space="preserve"> </w:t>
      </w:r>
      <w:r w:rsidR="00EE7BE2">
        <w:t xml:space="preserve"> -</w:t>
      </w:r>
      <w:proofErr w:type="gramEnd"/>
      <w:r w:rsidR="00EE7BE2">
        <w:t xml:space="preserve"> </w:t>
      </w:r>
      <w:r w:rsidR="00A77A98">
        <w:t xml:space="preserve">Preliminary work has been done near our office parking lot for installation of the City of Lawrence fiber network.  Discussions </w:t>
      </w:r>
      <w:r w:rsidR="005F33E0">
        <w:t xml:space="preserve">with the City and </w:t>
      </w:r>
      <w:proofErr w:type="spellStart"/>
      <w:r w:rsidR="005F33E0">
        <w:t>KanREN</w:t>
      </w:r>
      <w:proofErr w:type="spellEnd"/>
      <w:r w:rsidR="005F33E0">
        <w:t xml:space="preserve"> </w:t>
      </w:r>
      <w:r w:rsidR="00A77A98">
        <w:t>that would include NEKLS as an “anchor institution”</w:t>
      </w:r>
      <w:r w:rsidR="005F33E0">
        <w:t xml:space="preserve"> </w:t>
      </w:r>
      <w:r w:rsidR="00A77A98">
        <w:t>are likely soon.</w:t>
      </w:r>
    </w:p>
    <w:p w:rsidR="00A77A98" w:rsidRDefault="00A77A98" w:rsidP="00A77A98"/>
    <w:p w:rsidR="006F2D02" w:rsidRDefault="00C116E7" w:rsidP="00F04409">
      <w:pPr>
        <w:pStyle w:val="ListParagraph"/>
        <w:numPr>
          <w:ilvl w:val="0"/>
          <w:numId w:val="33"/>
        </w:numPr>
      </w:pPr>
      <w:r>
        <w:t>State library</w:t>
      </w:r>
      <w:r w:rsidR="00EE7BE2">
        <w:t xml:space="preserve"> </w:t>
      </w:r>
      <w:r w:rsidR="00F04409">
        <w:t xml:space="preserve">– </w:t>
      </w:r>
      <w:r w:rsidR="00A77A98">
        <w:t xml:space="preserve">The retirement of the State Librarian Jo </w:t>
      </w:r>
      <w:proofErr w:type="spellStart"/>
      <w:r w:rsidR="00A77A98">
        <w:t>Budler</w:t>
      </w:r>
      <w:proofErr w:type="spellEnd"/>
      <w:r w:rsidR="00A77A98">
        <w:t xml:space="preserve"> </w:t>
      </w:r>
      <w:r w:rsidR="005A4395">
        <w:t>will be August 1</w:t>
      </w:r>
      <w:r w:rsidR="00A77A98">
        <w:t>.  A reception will be hosted at the State Library on June 30.  It was suggested that NEKLS show appreciation to Jo for</w:t>
      </w:r>
      <w:r w:rsidR="005A4395">
        <w:t xml:space="preserve"> her leadership with a gift. </w:t>
      </w:r>
    </w:p>
    <w:p w:rsidR="00F04409" w:rsidRDefault="00F04409" w:rsidP="006F2D02"/>
    <w:p w:rsidR="00EE7BE2" w:rsidRDefault="00C116E7" w:rsidP="00F04409">
      <w:pPr>
        <w:pStyle w:val="ListParagraph"/>
        <w:numPr>
          <w:ilvl w:val="0"/>
          <w:numId w:val="33"/>
        </w:numPr>
      </w:pPr>
      <w:r>
        <w:t xml:space="preserve">APPLE training </w:t>
      </w:r>
      <w:r w:rsidR="00F04409">
        <w:t>–</w:t>
      </w:r>
      <w:r w:rsidR="00A77A98">
        <w:t xml:space="preserve"> Following last month’s training on budget preparation, an APPLE student invited Mrs. </w:t>
      </w:r>
      <w:proofErr w:type="spellStart"/>
      <w:r w:rsidR="00A77A98">
        <w:t>DeBaun</w:t>
      </w:r>
      <w:proofErr w:type="spellEnd"/>
      <w:r w:rsidR="00A77A98">
        <w:t xml:space="preserve"> to his meeting with the Township Board.  During the meeting, the board questioned the action of the previous library director who bypassed the Township Board when asking for funds from the county in 2016.  An understanding of the proper process to set the library’s budget was </w:t>
      </w:r>
      <w:r w:rsidR="00BA587B">
        <w:t>described and agreed upon.</w:t>
      </w:r>
      <w:r w:rsidR="00EE7BE2">
        <w:br/>
      </w:r>
      <w:r w:rsidR="00EE7BE2">
        <w:lastRenderedPageBreak/>
        <w:br/>
      </w:r>
      <w:r w:rsidR="00EE7BE2">
        <w:br/>
      </w:r>
    </w:p>
    <w:p w:rsidR="00F20742" w:rsidRDefault="00C116E7" w:rsidP="00C116E7">
      <w:pPr>
        <w:pStyle w:val="ListParagraph"/>
        <w:numPr>
          <w:ilvl w:val="0"/>
          <w:numId w:val="33"/>
        </w:numPr>
      </w:pPr>
      <w:r>
        <w:t>Foundation</w:t>
      </w:r>
      <w:r w:rsidR="00BA587B">
        <w:t xml:space="preserve"> – The brokerage account has been set up so that investments can be received as donations.  Some contributors will not make donations to a non-profit that acts as a supporting charity for another organization such as the NEKL Foundation does.  This impacts fundraising to some extent, but changing the type of 501(c</w:t>
      </w:r>
      <w:proofErr w:type="gramStart"/>
      <w:r w:rsidR="00BA587B">
        <w:t>)(</w:t>
      </w:r>
      <w:proofErr w:type="gramEnd"/>
      <w:r w:rsidR="00BA587B">
        <w:t>3) status is not considered worthwhile at this time.</w:t>
      </w:r>
      <w:r w:rsidR="00EE7BE2">
        <w:br/>
      </w:r>
      <w:r w:rsidR="00EE7BE2">
        <w:br/>
      </w:r>
    </w:p>
    <w:p w:rsidR="004D1276" w:rsidRDefault="00BB763D" w:rsidP="00E5122C">
      <w:pPr>
        <w:ind w:left="720"/>
      </w:pPr>
      <w:r>
        <w:t>T</w:t>
      </w:r>
      <w:r w:rsidR="0061305B">
        <w:t xml:space="preserve">he </w:t>
      </w:r>
      <w:r w:rsidR="001F5F3A" w:rsidRPr="00523567">
        <w:t xml:space="preserve">other monthly </w:t>
      </w:r>
      <w:r w:rsidR="0061305B">
        <w:t xml:space="preserve">consultant </w:t>
      </w:r>
      <w:r w:rsidR="001F5F3A" w:rsidRPr="00523567">
        <w:t>reports were accepted as printed.</w:t>
      </w:r>
    </w:p>
    <w:p w:rsidR="00FE3A0E" w:rsidRPr="00FE3A0E" w:rsidRDefault="00FE3A0E" w:rsidP="007E0F41">
      <w:pPr>
        <w:pStyle w:val="BodyTextIndent"/>
        <w:ind w:firstLine="0"/>
        <w:rPr>
          <w:sz w:val="24"/>
          <w:szCs w:val="24"/>
        </w:rPr>
      </w:pPr>
    </w:p>
    <w:p w:rsidR="005F33E0" w:rsidRPr="005F33E0" w:rsidRDefault="0065482C" w:rsidP="00E05C1B">
      <w:pPr>
        <w:pStyle w:val="BodyTextIndent"/>
        <w:numPr>
          <w:ilvl w:val="1"/>
          <w:numId w:val="27"/>
        </w:numPr>
        <w:rPr>
          <w:sz w:val="24"/>
          <w:szCs w:val="24"/>
        </w:rPr>
      </w:pPr>
      <w:r>
        <w:rPr>
          <w:sz w:val="24"/>
        </w:rPr>
        <w:t>Legislative update</w:t>
      </w:r>
      <w:r w:rsidR="00E02C55">
        <w:rPr>
          <w:sz w:val="24"/>
        </w:rPr>
        <w:t xml:space="preserve"> was the first item of business</w:t>
      </w:r>
      <w:r w:rsidR="00D35D96">
        <w:rPr>
          <w:sz w:val="24"/>
        </w:rPr>
        <w:t>.</w:t>
      </w:r>
    </w:p>
    <w:p w:rsidR="006F2D02" w:rsidRDefault="00BA587B" w:rsidP="005F33E0">
      <w:pPr>
        <w:pStyle w:val="BodyTextIndent"/>
        <w:ind w:left="720" w:firstLine="0"/>
        <w:rPr>
          <w:sz w:val="24"/>
        </w:rPr>
      </w:pPr>
      <w:r>
        <w:rPr>
          <w:sz w:val="24"/>
        </w:rPr>
        <w:br/>
        <w:t>The law regarding appointment of the representatives to the System Boards of Regional Library Systems has been changed. Formerly called Governor’s Appointees, th</w:t>
      </w:r>
      <w:r w:rsidR="005F33E0">
        <w:rPr>
          <w:sz w:val="24"/>
        </w:rPr>
        <w:t>ese representatives of residents living</w:t>
      </w:r>
      <w:r>
        <w:rPr>
          <w:sz w:val="24"/>
        </w:rPr>
        <w:t xml:space="preserve"> outside the area taxed for library services will now be appointed by County Commissions.  Mrs. </w:t>
      </w:r>
      <w:proofErr w:type="spellStart"/>
      <w:r>
        <w:rPr>
          <w:sz w:val="24"/>
        </w:rPr>
        <w:t>DeBaun</w:t>
      </w:r>
      <w:proofErr w:type="spellEnd"/>
      <w:r>
        <w:rPr>
          <w:sz w:val="24"/>
        </w:rPr>
        <w:t xml:space="preserve"> plans to approach each of the 11 taxin</w:t>
      </w:r>
      <w:r w:rsidR="005F33E0">
        <w:rPr>
          <w:sz w:val="24"/>
        </w:rPr>
        <w:t>g counties</w:t>
      </w:r>
      <w:r>
        <w:rPr>
          <w:sz w:val="24"/>
        </w:rPr>
        <w:t xml:space="preserve"> in NEKLS in the fall to explain th</w:t>
      </w:r>
      <w:r w:rsidR="005F33E0">
        <w:rPr>
          <w:sz w:val="24"/>
        </w:rPr>
        <w:t>e benefit to the tax payers of S</w:t>
      </w:r>
      <w:r>
        <w:rPr>
          <w:sz w:val="24"/>
        </w:rPr>
        <w:t xml:space="preserve">ystem </w:t>
      </w:r>
      <w:r w:rsidR="005F33E0">
        <w:rPr>
          <w:sz w:val="24"/>
        </w:rPr>
        <w:t xml:space="preserve">library </w:t>
      </w:r>
      <w:r>
        <w:rPr>
          <w:sz w:val="24"/>
        </w:rPr>
        <w:t>services.  The current Governor’s Appointees will be invited and encouraged to attend the Annual Sys</w:t>
      </w:r>
      <w:r w:rsidR="00B25AA0">
        <w:rPr>
          <w:sz w:val="24"/>
        </w:rPr>
        <w:t xml:space="preserve">tem Meeting on August 10 at </w:t>
      </w:r>
      <w:proofErr w:type="spellStart"/>
      <w:r w:rsidR="00B25AA0">
        <w:rPr>
          <w:sz w:val="24"/>
        </w:rPr>
        <w:t>Maceli’s</w:t>
      </w:r>
      <w:proofErr w:type="spellEnd"/>
      <w:r w:rsidR="00B25AA0">
        <w:rPr>
          <w:sz w:val="24"/>
        </w:rPr>
        <w:t xml:space="preserve">, 1031 New Hampshire, </w:t>
      </w:r>
      <w:proofErr w:type="gramStart"/>
      <w:r w:rsidR="00B25AA0">
        <w:rPr>
          <w:sz w:val="24"/>
        </w:rPr>
        <w:t>Lawrence</w:t>
      </w:r>
      <w:proofErr w:type="gramEnd"/>
      <w:r w:rsidR="00B25AA0">
        <w:rPr>
          <w:sz w:val="24"/>
        </w:rPr>
        <w:t>, KS.</w:t>
      </w:r>
      <w:bookmarkStart w:id="0" w:name="_GoBack"/>
      <w:bookmarkEnd w:id="0"/>
    </w:p>
    <w:p w:rsidR="005F33E0" w:rsidRPr="006F2D02" w:rsidRDefault="005F33E0" w:rsidP="005F33E0">
      <w:pPr>
        <w:pStyle w:val="BodyTextIndent"/>
        <w:ind w:left="720" w:firstLine="0"/>
        <w:rPr>
          <w:sz w:val="24"/>
          <w:szCs w:val="24"/>
        </w:rPr>
      </w:pPr>
    </w:p>
    <w:p w:rsidR="005779F3" w:rsidRPr="007E0F41" w:rsidRDefault="005779F3" w:rsidP="006F2D02">
      <w:pPr>
        <w:pStyle w:val="BodyTextIndent"/>
        <w:ind w:left="720" w:firstLine="0"/>
        <w:rPr>
          <w:sz w:val="24"/>
          <w:szCs w:val="24"/>
        </w:rPr>
      </w:pPr>
    </w:p>
    <w:p w:rsidR="00E02C55" w:rsidRPr="008209CC" w:rsidRDefault="00EE7BE2" w:rsidP="008209CC">
      <w:pPr>
        <w:pStyle w:val="BodyTextIndent"/>
        <w:numPr>
          <w:ilvl w:val="1"/>
          <w:numId w:val="27"/>
        </w:numPr>
        <w:rPr>
          <w:sz w:val="24"/>
        </w:rPr>
      </w:pPr>
      <w:r>
        <w:rPr>
          <w:sz w:val="24"/>
        </w:rPr>
        <w:t>Banking Resolution</w:t>
      </w:r>
      <w:r w:rsidR="00F04409">
        <w:rPr>
          <w:sz w:val="24"/>
        </w:rPr>
        <w:t xml:space="preserve"> </w:t>
      </w:r>
      <w:r w:rsidR="0065482C">
        <w:rPr>
          <w:sz w:val="24"/>
        </w:rPr>
        <w:t>was</w:t>
      </w:r>
      <w:r w:rsidR="007E0F41">
        <w:rPr>
          <w:sz w:val="24"/>
        </w:rPr>
        <w:t xml:space="preserve"> the second </w:t>
      </w:r>
      <w:r w:rsidR="00E67761">
        <w:rPr>
          <w:sz w:val="24"/>
        </w:rPr>
        <w:t>item of business.</w:t>
      </w:r>
    </w:p>
    <w:p w:rsidR="00C82718" w:rsidRDefault="00C82718" w:rsidP="00DA65AB">
      <w:pPr>
        <w:pStyle w:val="BodyTextIndent"/>
        <w:ind w:firstLine="0"/>
        <w:rPr>
          <w:sz w:val="24"/>
        </w:rPr>
      </w:pPr>
    </w:p>
    <w:p w:rsidR="00E05C1B" w:rsidRDefault="0065482C" w:rsidP="00846332">
      <w:pPr>
        <w:pStyle w:val="BodyTextIndent"/>
        <w:ind w:left="360" w:firstLine="0"/>
        <w:rPr>
          <w:sz w:val="24"/>
        </w:rPr>
      </w:pPr>
      <w:r w:rsidRPr="00846332">
        <w:rPr>
          <w:sz w:val="24"/>
          <w:u w:val="single"/>
        </w:rPr>
        <w:t>MOTION</w:t>
      </w:r>
      <w:r>
        <w:rPr>
          <w:sz w:val="24"/>
        </w:rPr>
        <w:t xml:space="preserve">: </w:t>
      </w:r>
      <w:r w:rsidR="00C2039A">
        <w:rPr>
          <w:sz w:val="24"/>
        </w:rPr>
        <w:t xml:space="preserve"> Sean Bird moved that the Banking Resolution be approved as presented. </w:t>
      </w:r>
      <w:r w:rsidR="00C2039A">
        <w:rPr>
          <w:sz w:val="24"/>
        </w:rPr>
        <w:br/>
      </w:r>
      <w:r w:rsidR="00C2039A">
        <w:rPr>
          <w:sz w:val="24"/>
        </w:rPr>
        <w:br/>
        <w:t xml:space="preserve">Carol Levers </w:t>
      </w:r>
      <w:r w:rsidR="00A4724E">
        <w:rPr>
          <w:sz w:val="24"/>
        </w:rPr>
        <w:t>sec</w:t>
      </w:r>
      <w:r w:rsidR="00C078C5">
        <w:rPr>
          <w:sz w:val="24"/>
        </w:rPr>
        <w:t>onded and the</w:t>
      </w:r>
      <w:r w:rsidR="00EE7BE2">
        <w:rPr>
          <w:sz w:val="24"/>
        </w:rPr>
        <w:t xml:space="preserve"> </w:t>
      </w:r>
      <w:r w:rsidR="00C078C5">
        <w:rPr>
          <w:sz w:val="24"/>
        </w:rPr>
        <w:t>MOTION WAS APPROVED UNANIMOUSLY.</w:t>
      </w:r>
      <w:r w:rsidR="00E05C1B">
        <w:rPr>
          <w:sz w:val="24"/>
        </w:rPr>
        <w:br/>
        <w:t xml:space="preserve"> </w:t>
      </w:r>
    </w:p>
    <w:p w:rsidR="007E0F41" w:rsidRDefault="007E0F41" w:rsidP="00E05C1B">
      <w:pPr>
        <w:pStyle w:val="BodyTextIndent"/>
        <w:ind w:left="360" w:firstLine="0"/>
        <w:rPr>
          <w:sz w:val="24"/>
        </w:rPr>
      </w:pPr>
    </w:p>
    <w:p w:rsidR="007E0F41" w:rsidRDefault="00EE7BE2" w:rsidP="007E0F41">
      <w:pPr>
        <w:pStyle w:val="BodyTextIndent"/>
        <w:numPr>
          <w:ilvl w:val="1"/>
          <w:numId w:val="27"/>
        </w:numPr>
        <w:rPr>
          <w:sz w:val="24"/>
        </w:rPr>
      </w:pPr>
      <w:r>
        <w:rPr>
          <w:sz w:val="24"/>
        </w:rPr>
        <w:t>2108 Library Development Grant Schedule</w:t>
      </w:r>
      <w:r w:rsidR="00B722C8">
        <w:rPr>
          <w:sz w:val="24"/>
        </w:rPr>
        <w:t xml:space="preserve"> was </w:t>
      </w:r>
      <w:r w:rsidR="00DA67DD">
        <w:rPr>
          <w:sz w:val="24"/>
        </w:rPr>
        <w:t xml:space="preserve">the </w:t>
      </w:r>
      <w:r w:rsidR="007E0F41">
        <w:rPr>
          <w:sz w:val="24"/>
        </w:rPr>
        <w:t>third item of business</w:t>
      </w:r>
      <w:r w:rsidR="00F04409">
        <w:rPr>
          <w:sz w:val="24"/>
        </w:rPr>
        <w:t>.</w:t>
      </w:r>
    </w:p>
    <w:p w:rsidR="00C51D12" w:rsidRDefault="00C51D12" w:rsidP="000D2C0E">
      <w:pPr>
        <w:pStyle w:val="BodyTextIndent"/>
        <w:ind w:firstLine="0"/>
        <w:rPr>
          <w:sz w:val="24"/>
        </w:rPr>
      </w:pPr>
    </w:p>
    <w:p w:rsidR="00DA65AB" w:rsidRDefault="00DA65AB" w:rsidP="006A08F0">
      <w:pPr>
        <w:pStyle w:val="BodyTextIndent"/>
        <w:ind w:left="360" w:firstLine="0"/>
        <w:rPr>
          <w:sz w:val="24"/>
        </w:rPr>
      </w:pPr>
      <w:r w:rsidRPr="00846332">
        <w:rPr>
          <w:sz w:val="24"/>
          <w:u w:val="single"/>
        </w:rPr>
        <w:t>MOTION</w:t>
      </w:r>
      <w:r>
        <w:rPr>
          <w:sz w:val="24"/>
        </w:rPr>
        <w:t>:</w:t>
      </w:r>
      <w:r w:rsidR="00846332">
        <w:rPr>
          <w:sz w:val="24"/>
        </w:rPr>
        <w:t xml:space="preserve"> </w:t>
      </w:r>
      <w:r w:rsidR="00C2039A">
        <w:rPr>
          <w:sz w:val="24"/>
        </w:rPr>
        <w:t xml:space="preserve">Nancy Keith </w:t>
      </w:r>
      <w:r w:rsidR="00846332">
        <w:rPr>
          <w:sz w:val="24"/>
        </w:rPr>
        <w:t>moved that</w:t>
      </w:r>
      <w:r w:rsidR="00C2039A">
        <w:rPr>
          <w:sz w:val="24"/>
        </w:rPr>
        <w:t xml:space="preserve"> the 2018 Library Development Grant Schedule be approved </w:t>
      </w:r>
      <w:r w:rsidR="00C2039A">
        <w:rPr>
          <w:sz w:val="24"/>
        </w:rPr>
        <w:br/>
      </w:r>
      <w:r w:rsidR="00C2039A">
        <w:rPr>
          <w:sz w:val="24"/>
        </w:rPr>
        <w:br/>
        <w:t>as presented</w:t>
      </w:r>
      <w:r w:rsidR="000D2C0E">
        <w:rPr>
          <w:sz w:val="24"/>
        </w:rPr>
        <w:t>.</w:t>
      </w:r>
      <w:r w:rsidR="00C2039A">
        <w:rPr>
          <w:sz w:val="24"/>
        </w:rPr>
        <w:t xml:space="preserve"> Carol Levers </w:t>
      </w:r>
      <w:r>
        <w:rPr>
          <w:sz w:val="24"/>
        </w:rPr>
        <w:t>secon</w:t>
      </w:r>
      <w:r w:rsidR="00C2039A">
        <w:rPr>
          <w:sz w:val="24"/>
        </w:rPr>
        <w:t>ded</w:t>
      </w:r>
      <w:r w:rsidR="00C2039A" w:rsidRPr="00C2039A">
        <w:rPr>
          <w:sz w:val="24"/>
        </w:rPr>
        <w:t xml:space="preserve"> </w:t>
      </w:r>
      <w:r w:rsidR="00C2039A">
        <w:rPr>
          <w:sz w:val="24"/>
        </w:rPr>
        <w:t>and the MOTION WAS APPROVED UNANIMOUSLY.</w:t>
      </w:r>
      <w:r w:rsidR="00C2039A">
        <w:rPr>
          <w:sz w:val="24"/>
        </w:rPr>
        <w:br/>
        <w:t xml:space="preserve"> </w:t>
      </w:r>
    </w:p>
    <w:p w:rsidR="00F04409" w:rsidRDefault="00F04409" w:rsidP="008209CC">
      <w:pPr>
        <w:pStyle w:val="BodyTextIndent"/>
        <w:ind w:firstLine="0"/>
        <w:rPr>
          <w:sz w:val="24"/>
        </w:rPr>
      </w:pPr>
    </w:p>
    <w:p w:rsidR="00F04409" w:rsidRDefault="000D2C0E" w:rsidP="007E0F41">
      <w:pPr>
        <w:pStyle w:val="BodyTextIndent"/>
        <w:numPr>
          <w:ilvl w:val="1"/>
          <w:numId w:val="27"/>
        </w:numPr>
        <w:rPr>
          <w:sz w:val="24"/>
        </w:rPr>
      </w:pPr>
      <w:r>
        <w:rPr>
          <w:sz w:val="24"/>
        </w:rPr>
        <w:t xml:space="preserve">2018 Budget </w:t>
      </w:r>
      <w:r w:rsidR="00B722C8">
        <w:rPr>
          <w:sz w:val="24"/>
        </w:rPr>
        <w:t>was the fourth item of business.</w:t>
      </w:r>
    </w:p>
    <w:p w:rsidR="007E0F41" w:rsidRDefault="007E0F41" w:rsidP="008209CC">
      <w:pPr>
        <w:pStyle w:val="BodyTextIndent"/>
        <w:ind w:firstLine="0"/>
        <w:rPr>
          <w:sz w:val="24"/>
        </w:rPr>
      </w:pPr>
    </w:p>
    <w:p w:rsidR="00B722C8" w:rsidRPr="00C2039A" w:rsidRDefault="00C2039A" w:rsidP="00E02C55">
      <w:pPr>
        <w:pStyle w:val="BodyTextIndent"/>
        <w:ind w:left="360" w:firstLine="0"/>
        <w:rPr>
          <w:sz w:val="24"/>
        </w:rPr>
      </w:pPr>
      <w:r>
        <w:rPr>
          <w:sz w:val="24"/>
        </w:rPr>
        <w:t xml:space="preserve">Lacking budget estimates from 3 County Clerks and one County Treasurer, action on the </w:t>
      </w:r>
      <w:r>
        <w:rPr>
          <w:sz w:val="24"/>
        </w:rPr>
        <w:br/>
        <w:t>2018 Budget was tabled until July’s Executive Board meeting.</w:t>
      </w:r>
    </w:p>
    <w:p w:rsidR="00B722C8" w:rsidRDefault="00B722C8" w:rsidP="00E02C55">
      <w:pPr>
        <w:pStyle w:val="BodyTextIndent"/>
        <w:ind w:left="360" w:firstLine="0"/>
        <w:rPr>
          <w:sz w:val="24"/>
        </w:rPr>
      </w:pPr>
    </w:p>
    <w:p w:rsidR="005F33E0" w:rsidRDefault="000D2C0E" w:rsidP="00B722C8">
      <w:pPr>
        <w:pStyle w:val="BodyTextIndent"/>
        <w:numPr>
          <w:ilvl w:val="1"/>
          <w:numId w:val="27"/>
        </w:numPr>
        <w:rPr>
          <w:sz w:val="24"/>
          <w:szCs w:val="24"/>
        </w:rPr>
      </w:pPr>
      <w:r>
        <w:rPr>
          <w:sz w:val="24"/>
          <w:szCs w:val="24"/>
        </w:rPr>
        <w:t>Review of Courier manager and executive assistant job description</w:t>
      </w:r>
      <w:r w:rsidR="007B51DD">
        <w:rPr>
          <w:sz w:val="24"/>
          <w:szCs w:val="24"/>
        </w:rPr>
        <w:t xml:space="preserve"> </w:t>
      </w:r>
      <w:r w:rsidR="00B722C8">
        <w:rPr>
          <w:sz w:val="24"/>
          <w:szCs w:val="24"/>
        </w:rPr>
        <w:t>was the fifth item of business.</w:t>
      </w:r>
    </w:p>
    <w:p w:rsidR="00B722C8" w:rsidRDefault="00C2039A" w:rsidP="005F33E0">
      <w:pPr>
        <w:pStyle w:val="BodyTextIndent"/>
        <w:ind w:left="720" w:firstLine="0"/>
        <w:rPr>
          <w:sz w:val="24"/>
          <w:szCs w:val="24"/>
        </w:rPr>
      </w:pPr>
      <w:r>
        <w:rPr>
          <w:sz w:val="24"/>
          <w:szCs w:val="24"/>
        </w:rPr>
        <w:br/>
        <w:t xml:space="preserve">The position has changed </w:t>
      </w:r>
      <w:r w:rsidR="005F33E0">
        <w:rPr>
          <w:sz w:val="24"/>
          <w:szCs w:val="24"/>
        </w:rPr>
        <w:t xml:space="preserve">over time </w:t>
      </w:r>
      <w:r>
        <w:rPr>
          <w:sz w:val="24"/>
          <w:szCs w:val="24"/>
        </w:rPr>
        <w:t>to assume more financial duties</w:t>
      </w:r>
      <w:r w:rsidR="005F33E0">
        <w:rPr>
          <w:sz w:val="24"/>
          <w:szCs w:val="24"/>
        </w:rPr>
        <w:t>,</w:t>
      </w:r>
      <w:r>
        <w:rPr>
          <w:sz w:val="24"/>
          <w:szCs w:val="24"/>
        </w:rPr>
        <w:t xml:space="preserve"> and the description has been updated.  The opening will be advertised online</w:t>
      </w:r>
      <w:r w:rsidR="006A08F0">
        <w:rPr>
          <w:sz w:val="24"/>
          <w:szCs w:val="24"/>
        </w:rPr>
        <w:t xml:space="preserve"> on the NEKLS website and other sites</w:t>
      </w:r>
      <w:r>
        <w:rPr>
          <w:sz w:val="24"/>
          <w:szCs w:val="24"/>
        </w:rPr>
        <w:t xml:space="preserve"> that may attract applicants who would </w:t>
      </w:r>
      <w:r w:rsidR="005F33E0">
        <w:rPr>
          <w:sz w:val="24"/>
          <w:szCs w:val="24"/>
        </w:rPr>
        <w:t>are familiar with</w:t>
      </w:r>
      <w:r>
        <w:rPr>
          <w:sz w:val="24"/>
          <w:szCs w:val="24"/>
        </w:rPr>
        <w:t xml:space="preserve"> the needs of libraries.</w:t>
      </w:r>
    </w:p>
    <w:p w:rsidR="00B722C8" w:rsidRDefault="00B722C8" w:rsidP="008209CC">
      <w:pPr>
        <w:pStyle w:val="BodyTextIndent"/>
        <w:ind w:firstLine="0"/>
        <w:rPr>
          <w:sz w:val="24"/>
          <w:szCs w:val="24"/>
        </w:rPr>
      </w:pPr>
    </w:p>
    <w:p w:rsidR="00B722C8" w:rsidRDefault="00B722C8" w:rsidP="00B722C8">
      <w:pPr>
        <w:pStyle w:val="BodyTextIndent"/>
        <w:ind w:left="360" w:firstLine="0"/>
        <w:rPr>
          <w:sz w:val="24"/>
        </w:rPr>
      </w:pPr>
    </w:p>
    <w:p w:rsidR="005F33E0" w:rsidRDefault="006A08F0" w:rsidP="00B722C8">
      <w:pPr>
        <w:pStyle w:val="BodyTextIndent"/>
        <w:numPr>
          <w:ilvl w:val="1"/>
          <w:numId w:val="27"/>
        </w:numPr>
        <w:rPr>
          <w:sz w:val="24"/>
          <w:szCs w:val="24"/>
        </w:rPr>
      </w:pPr>
      <w:r>
        <w:rPr>
          <w:sz w:val="24"/>
          <w:szCs w:val="24"/>
        </w:rPr>
        <w:lastRenderedPageBreak/>
        <w:t>Discussion</w:t>
      </w:r>
      <w:r w:rsidR="000D2C0E">
        <w:rPr>
          <w:sz w:val="24"/>
          <w:szCs w:val="24"/>
        </w:rPr>
        <w:t xml:space="preserve"> of nominations to the Executive Board</w:t>
      </w:r>
      <w:r w:rsidR="007B51DD">
        <w:rPr>
          <w:sz w:val="24"/>
          <w:szCs w:val="24"/>
        </w:rPr>
        <w:t xml:space="preserve"> </w:t>
      </w:r>
      <w:r w:rsidR="00596539">
        <w:rPr>
          <w:sz w:val="24"/>
          <w:szCs w:val="24"/>
        </w:rPr>
        <w:t>was the sixth item of business</w:t>
      </w:r>
      <w:r w:rsidR="008209CC">
        <w:rPr>
          <w:sz w:val="24"/>
          <w:szCs w:val="24"/>
        </w:rPr>
        <w:t>.</w:t>
      </w:r>
    </w:p>
    <w:p w:rsidR="00596539" w:rsidRDefault="006A08F0" w:rsidP="005F33E0">
      <w:pPr>
        <w:pStyle w:val="BodyTextIndent"/>
        <w:ind w:left="720" w:firstLine="0"/>
        <w:rPr>
          <w:sz w:val="24"/>
          <w:szCs w:val="24"/>
        </w:rPr>
      </w:pPr>
      <w:r>
        <w:rPr>
          <w:sz w:val="24"/>
          <w:szCs w:val="24"/>
        </w:rPr>
        <w:br/>
        <w:t xml:space="preserve">The Nominating Committee includes: Barbara </w:t>
      </w:r>
      <w:proofErr w:type="spellStart"/>
      <w:r>
        <w:rPr>
          <w:sz w:val="24"/>
          <w:szCs w:val="24"/>
        </w:rPr>
        <w:t>Pressgrove</w:t>
      </w:r>
      <w:proofErr w:type="spellEnd"/>
      <w:r>
        <w:rPr>
          <w:sz w:val="24"/>
          <w:szCs w:val="24"/>
        </w:rPr>
        <w:t xml:space="preserve">, Chair, Emily </w:t>
      </w:r>
      <w:proofErr w:type="spellStart"/>
      <w:r>
        <w:rPr>
          <w:sz w:val="24"/>
          <w:szCs w:val="24"/>
        </w:rPr>
        <w:t>Burgdorf</w:t>
      </w:r>
      <w:proofErr w:type="spellEnd"/>
      <w:r>
        <w:rPr>
          <w:sz w:val="24"/>
          <w:szCs w:val="24"/>
        </w:rPr>
        <w:t>, Kathleen Flanagan, Thad Hartman and Brandy Robben. A meeting will be called to nominate officers; all current officers are retiring from the Board and represent the following counties that will also need representation on the Board: Brown, Douglas, Nemaha and Osage counties.</w:t>
      </w:r>
    </w:p>
    <w:p w:rsidR="00B722C8" w:rsidRDefault="00B722C8" w:rsidP="005F33E0">
      <w:pPr>
        <w:pStyle w:val="BodyTextIndent"/>
        <w:ind w:firstLine="0"/>
        <w:rPr>
          <w:sz w:val="24"/>
          <w:szCs w:val="24"/>
        </w:rPr>
      </w:pPr>
    </w:p>
    <w:p w:rsidR="00596539" w:rsidRDefault="006A08F0" w:rsidP="00596539">
      <w:pPr>
        <w:pStyle w:val="BodyTextIndent"/>
        <w:numPr>
          <w:ilvl w:val="1"/>
          <w:numId w:val="27"/>
        </w:numPr>
        <w:rPr>
          <w:sz w:val="24"/>
          <w:szCs w:val="24"/>
        </w:rPr>
      </w:pPr>
      <w:r>
        <w:rPr>
          <w:sz w:val="24"/>
          <w:szCs w:val="24"/>
        </w:rPr>
        <w:t>Calendar updates were the seven</w:t>
      </w:r>
      <w:r w:rsidR="00596539">
        <w:rPr>
          <w:sz w:val="24"/>
          <w:szCs w:val="24"/>
        </w:rPr>
        <w:t>th item of business.</w:t>
      </w:r>
      <w:r w:rsidR="00640A95">
        <w:rPr>
          <w:sz w:val="24"/>
          <w:szCs w:val="24"/>
        </w:rPr>
        <w:br/>
      </w:r>
      <w:r>
        <w:rPr>
          <w:sz w:val="24"/>
          <w:szCs w:val="24"/>
        </w:rPr>
        <w:br/>
        <w:t>An error on the date of the June Board meeting was noted by a Board member.  Revised calendars were distributed.</w:t>
      </w:r>
    </w:p>
    <w:p w:rsidR="00DA65AB" w:rsidRDefault="00DA65AB" w:rsidP="005F33E0">
      <w:pPr>
        <w:pStyle w:val="BodyTextIndent"/>
        <w:ind w:firstLine="0"/>
        <w:rPr>
          <w:sz w:val="24"/>
        </w:rPr>
      </w:pPr>
    </w:p>
    <w:p w:rsidR="000D2C0E" w:rsidRDefault="000D2C0E" w:rsidP="005F33E0">
      <w:pPr>
        <w:pStyle w:val="BodyTextIndent"/>
        <w:ind w:firstLine="0"/>
        <w:rPr>
          <w:sz w:val="24"/>
        </w:rPr>
      </w:pPr>
    </w:p>
    <w:p w:rsidR="00DA65AB" w:rsidRDefault="00DA65AB" w:rsidP="00DA65AB">
      <w:pPr>
        <w:pStyle w:val="BodyTextIndent"/>
        <w:numPr>
          <w:ilvl w:val="1"/>
          <w:numId w:val="27"/>
        </w:numPr>
        <w:rPr>
          <w:sz w:val="24"/>
        </w:rPr>
      </w:pPr>
      <w:r>
        <w:rPr>
          <w:sz w:val="24"/>
        </w:rPr>
        <w:t>Other Business</w:t>
      </w:r>
      <w:r w:rsidR="00C51D12">
        <w:rPr>
          <w:sz w:val="24"/>
        </w:rPr>
        <w:t xml:space="preserve"> </w:t>
      </w:r>
      <w:r w:rsidR="006A08F0">
        <w:rPr>
          <w:sz w:val="24"/>
        </w:rPr>
        <w:t>–</w:t>
      </w:r>
      <w:r w:rsidR="00C51D12">
        <w:rPr>
          <w:sz w:val="24"/>
        </w:rPr>
        <w:t xml:space="preserve"> </w:t>
      </w:r>
      <w:r w:rsidR="006A08F0">
        <w:rPr>
          <w:sz w:val="24"/>
        </w:rPr>
        <w:t>The audit was prepared and received, though there is a correction that should be discussed with our auditor. It will be revised before final acceptance.</w:t>
      </w:r>
    </w:p>
    <w:p w:rsidR="00FE3A0E" w:rsidRPr="00C51D12" w:rsidRDefault="00596539" w:rsidP="00C51D12">
      <w:pPr>
        <w:pStyle w:val="BodyTextIndent"/>
        <w:rPr>
          <w:sz w:val="24"/>
          <w:szCs w:val="24"/>
        </w:rPr>
      </w:pPr>
      <w:r>
        <w:rPr>
          <w:sz w:val="24"/>
        </w:rPr>
        <w:br/>
      </w:r>
    </w:p>
    <w:p w:rsidR="004C698F" w:rsidRDefault="000B4071" w:rsidP="00112F8D">
      <w:pPr>
        <w:pStyle w:val="BodyTextIndent"/>
        <w:ind w:firstLine="360"/>
        <w:rPr>
          <w:sz w:val="24"/>
          <w:szCs w:val="24"/>
        </w:rPr>
      </w:pPr>
      <w:r>
        <w:rPr>
          <w:sz w:val="24"/>
          <w:szCs w:val="24"/>
        </w:rPr>
        <w:t>News and announcements were shared.</w:t>
      </w:r>
    </w:p>
    <w:p w:rsidR="004C698F" w:rsidRDefault="004C698F" w:rsidP="00937CA7"/>
    <w:p w:rsidR="004C698F" w:rsidRDefault="004C698F" w:rsidP="004C698F">
      <w:pPr>
        <w:ind w:firstLine="720"/>
      </w:pPr>
      <w:r>
        <w:t>Meeting adjourned a</w:t>
      </w:r>
      <w:r w:rsidR="007F55E9">
        <w:t>t</w:t>
      </w:r>
      <w:r w:rsidR="00C51D12">
        <w:t xml:space="preserve"> </w:t>
      </w:r>
      <w:r w:rsidR="006A08F0">
        <w:t xml:space="preserve">11:30 </w:t>
      </w:r>
      <w:r w:rsidR="00C51D12">
        <w:t>a.m</w:t>
      </w:r>
      <w:r w:rsidR="00912D5D">
        <w:t>.</w:t>
      </w:r>
    </w:p>
    <w:p w:rsidR="00FE3A0E" w:rsidRPr="00876676" w:rsidRDefault="00FE3A0E" w:rsidP="004C698F">
      <w:pPr>
        <w:ind w:firstLine="720"/>
        <w:rPr>
          <w:sz w:val="18"/>
          <w:szCs w:val="18"/>
        </w:rPr>
      </w:pPr>
    </w:p>
    <w:p w:rsidR="001F5F3A" w:rsidRPr="002D4ADB" w:rsidRDefault="001F5F3A" w:rsidP="00C65A7B">
      <w:pPr>
        <w:ind w:firstLine="720"/>
        <w:rPr>
          <w:u w:val="single"/>
        </w:rPr>
      </w:pPr>
      <w:r w:rsidRPr="00523567">
        <w:t xml:space="preserve">The next Executive Board </w:t>
      </w:r>
      <w:r w:rsidR="00546BED">
        <w:t xml:space="preserve">meeting </w:t>
      </w:r>
      <w:r w:rsidR="007F55E9">
        <w:t>will be held</w:t>
      </w:r>
      <w:r w:rsidR="000D2C0E">
        <w:t xml:space="preserve"> July 20</w:t>
      </w:r>
      <w:r w:rsidR="00973B89">
        <w:t xml:space="preserve"> at 10:00 </w:t>
      </w:r>
      <w:r w:rsidR="00912D5D">
        <w:t xml:space="preserve">a.m. </w:t>
      </w:r>
      <w:r w:rsidR="00973B89">
        <w:t>at the Northeast Kansas Library System office</w:t>
      </w:r>
      <w:r w:rsidR="00912D5D" w:rsidRPr="00FF107D">
        <w:t>, Lawrence</w:t>
      </w:r>
      <w:r w:rsidR="00FE3A0E" w:rsidRPr="00FF107D">
        <w:t>,</w:t>
      </w:r>
      <w:r w:rsidR="00FF107D" w:rsidRPr="00FF107D">
        <w:t xml:space="preserve"> KS.</w:t>
      </w:r>
      <w:r w:rsidR="00FF107D">
        <w:rPr>
          <w:u w:val="single"/>
        </w:rPr>
        <w:t xml:space="preserve"> </w:t>
      </w:r>
    </w:p>
    <w:p w:rsidR="005E7BBA" w:rsidRPr="002D4ADB" w:rsidRDefault="005E7BBA" w:rsidP="00C65A7B">
      <w:pPr>
        <w:ind w:firstLine="720"/>
        <w:rPr>
          <w:sz w:val="18"/>
          <w:szCs w:val="18"/>
          <w:u w:val="single"/>
        </w:rPr>
      </w:pPr>
    </w:p>
    <w:p w:rsidR="002D4ADB" w:rsidRDefault="00CE4321" w:rsidP="00CE4321">
      <w:pPr>
        <w:ind w:firstLine="720"/>
        <w:jc w:val="center"/>
      </w:pPr>
      <w:r w:rsidRPr="00523567">
        <w:t>____________________________</w:t>
      </w:r>
    </w:p>
    <w:p w:rsidR="00CE4321" w:rsidRDefault="00CE4321" w:rsidP="00CE4321">
      <w:pPr>
        <w:ind w:firstLine="720"/>
        <w:jc w:val="center"/>
      </w:pPr>
    </w:p>
    <w:p w:rsidR="00CE4321" w:rsidRDefault="00973B89" w:rsidP="00CE4321">
      <w:pPr>
        <w:ind w:firstLine="720"/>
        <w:jc w:val="center"/>
      </w:pPr>
      <w:r>
        <w:t xml:space="preserve">Barbara </w:t>
      </w:r>
      <w:proofErr w:type="spellStart"/>
      <w:r>
        <w:t>Pressgrove</w:t>
      </w:r>
      <w:proofErr w:type="spellEnd"/>
      <w:r w:rsidR="00CE4321">
        <w:t>, Secretary</w:t>
      </w:r>
    </w:p>
    <w:p w:rsidR="004C698F" w:rsidRDefault="004C698F" w:rsidP="00CE4321">
      <w:pPr>
        <w:ind w:firstLine="720"/>
        <w:jc w:val="center"/>
      </w:pPr>
    </w:p>
    <w:p w:rsidR="00E02C55" w:rsidRDefault="00E02C55" w:rsidP="00DA65AB"/>
    <w:p w:rsidR="006E5566" w:rsidRPr="00C95784" w:rsidRDefault="006E5566" w:rsidP="00CE4321"/>
    <w:p w:rsidR="00CE4321" w:rsidRDefault="00CE4321" w:rsidP="00CE4321">
      <w:pPr>
        <w:ind w:left="2880" w:firstLine="720"/>
      </w:pPr>
      <w:r w:rsidRPr="00523567">
        <w:t>ATTENDANCE</w:t>
      </w:r>
    </w:p>
    <w:p w:rsidR="00450AEC" w:rsidRDefault="00450AEC" w:rsidP="00CE4321">
      <w:pPr>
        <w:ind w:left="2880" w:firstLine="720"/>
      </w:pPr>
    </w:p>
    <w:tbl>
      <w:tblPr>
        <w:tblStyle w:val="TableGrid"/>
        <w:tblW w:w="0" w:type="auto"/>
        <w:tblInd w:w="-455" w:type="dxa"/>
        <w:tblLook w:val="04A0" w:firstRow="1" w:lastRow="0" w:firstColumn="1" w:lastColumn="0" w:noHBand="0" w:noVBand="1"/>
      </w:tblPr>
      <w:tblGrid>
        <w:gridCol w:w="2520"/>
        <w:gridCol w:w="2520"/>
        <w:gridCol w:w="2610"/>
        <w:gridCol w:w="2443"/>
      </w:tblGrid>
      <w:tr w:rsidR="00033D86" w:rsidTr="00B74AF5">
        <w:trPr>
          <w:trHeight w:val="341"/>
        </w:trPr>
        <w:tc>
          <w:tcPr>
            <w:tcW w:w="2520" w:type="dxa"/>
          </w:tcPr>
          <w:p w:rsidR="00033D86" w:rsidRDefault="00973B89" w:rsidP="00B74AF5">
            <w:r>
              <w:t>Sean Bird</w:t>
            </w:r>
          </w:p>
        </w:tc>
        <w:tc>
          <w:tcPr>
            <w:tcW w:w="2520" w:type="dxa"/>
          </w:tcPr>
          <w:p w:rsidR="00033D86" w:rsidRDefault="00C82718" w:rsidP="00B74AF5">
            <w:r>
              <w:t>At-Large</w:t>
            </w:r>
          </w:p>
        </w:tc>
        <w:tc>
          <w:tcPr>
            <w:tcW w:w="2610" w:type="dxa"/>
          </w:tcPr>
          <w:p w:rsidR="00033D86" w:rsidRDefault="009D2404" w:rsidP="00B74AF5">
            <w:r>
              <w:t>Marilyn Nolte</w:t>
            </w:r>
          </w:p>
        </w:tc>
        <w:tc>
          <w:tcPr>
            <w:tcW w:w="2443" w:type="dxa"/>
          </w:tcPr>
          <w:p w:rsidR="00033D86" w:rsidRDefault="009D2404" w:rsidP="00B74AF5">
            <w:r>
              <w:t>Nemaha County</w:t>
            </w:r>
          </w:p>
        </w:tc>
      </w:tr>
      <w:tr w:rsidR="00B74AF5" w:rsidTr="00B74AF5">
        <w:trPr>
          <w:trHeight w:val="341"/>
        </w:trPr>
        <w:tc>
          <w:tcPr>
            <w:tcW w:w="2520" w:type="dxa"/>
          </w:tcPr>
          <w:p w:rsidR="00B74AF5" w:rsidRDefault="00973B89" w:rsidP="00B74AF5">
            <w:r>
              <w:t>Dan Glynn</w:t>
            </w:r>
          </w:p>
        </w:tc>
        <w:tc>
          <w:tcPr>
            <w:tcW w:w="2520" w:type="dxa"/>
          </w:tcPr>
          <w:p w:rsidR="00B74AF5" w:rsidRDefault="00B74AF5" w:rsidP="00B74AF5">
            <w:r>
              <w:t>Doniphan County</w:t>
            </w:r>
          </w:p>
        </w:tc>
        <w:tc>
          <w:tcPr>
            <w:tcW w:w="2610" w:type="dxa"/>
          </w:tcPr>
          <w:p w:rsidR="00B74AF5" w:rsidRPr="00EC408D" w:rsidRDefault="006A08F0" w:rsidP="00B74AF5">
            <w:proofErr w:type="spellStart"/>
            <w:r>
              <w:t>Sandee</w:t>
            </w:r>
            <w:proofErr w:type="spellEnd"/>
            <w:r>
              <w:t xml:space="preserve"> Morris</w:t>
            </w:r>
          </w:p>
        </w:tc>
        <w:tc>
          <w:tcPr>
            <w:tcW w:w="2443" w:type="dxa"/>
          </w:tcPr>
          <w:p w:rsidR="00B74AF5" w:rsidRPr="00EC408D" w:rsidRDefault="006A08F0" w:rsidP="00B74AF5">
            <w:r>
              <w:t>Jackson County</w:t>
            </w:r>
          </w:p>
        </w:tc>
      </w:tr>
      <w:tr w:rsidR="00B74AF5" w:rsidTr="00B74AF5">
        <w:tc>
          <w:tcPr>
            <w:tcW w:w="2520" w:type="dxa"/>
          </w:tcPr>
          <w:p w:rsidR="00B74AF5" w:rsidRDefault="006A08F0" w:rsidP="00B74AF5">
            <w:r>
              <w:t>Kathleen Flanagan</w:t>
            </w:r>
          </w:p>
        </w:tc>
        <w:tc>
          <w:tcPr>
            <w:tcW w:w="2520" w:type="dxa"/>
          </w:tcPr>
          <w:p w:rsidR="00B74AF5" w:rsidRDefault="006A08F0" w:rsidP="00B74AF5">
            <w:r>
              <w:t>Atchison County</w:t>
            </w:r>
          </w:p>
        </w:tc>
        <w:tc>
          <w:tcPr>
            <w:tcW w:w="2610" w:type="dxa"/>
          </w:tcPr>
          <w:p w:rsidR="00B74AF5" w:rsidRPr="00EC408D" w:rsidRDefault="00E02C55" w:rsidP="00B74AF5">
            <w:r>
              <w:t>Alice Smith</w:t>
            </w:r>
          </w:p>
        </w:tc>
        <w:tc>
          <w:tcPr>
            <w:tcW w:w="2443" w:type="dxa"/>
          </w:tcPr>
          <w:p w:rsidR="00B74AF5" w:rsidRPr="00EC408D" w:rsidRDefault="00E02C55" w:rsidP="00B74AF5">
            <w:r>
              <w:t>Osage County</w:t>
            </w:r>
          </w:p>
        </w:tc>
      </w:tr>
      <w:tr w:rsidR="00B74AF5" w:rsidTr="00B74AF5">
        <w:tc>
          <w:tcPr>
            <w:tcW w:w="2520" w:type="dxa"/>
          </w:tcPr>
          <w:p w:rsidR="00B74AF5" w:rsidRDefault="00E02C55" w:rsidP="00B74AF5">
            <w:r>
              <w:t>Brandy Robben</w:t>
            </w:r>
          </w:p>
        </w:tc>
        <w:tc>
          <w:tcPr>
            <w:tcW w:w="2520" w:type="dxa"/>
          </w:tcPr>
          <w:p w:rsidR="00B74AF5" w:rsidRDefault="00E02C55" w:rsidP="00B74AF5">
            <w:r>
              <w:t>Jefferson County</w:t>
            </w:r>
          </w:p>
        </w:tc>
        <w:tc>
          <w:tcPr>
            <w:tcW w:w="2610" w:type="dxa"/>
          </w:tcPr>
          <w:p w:rsidR="00B74AF5" w:rsidRPr="00EC408D" w:rsidRDefault="00DA65AB" w:rsidP="00B74AF5">
            <w:r>
              <w:t>Penny Foster</w:t>
            </w:r>
          </w:p>
        </w:tc>
        <w:tc>
          <w:tcPr>
            <w:tcW w:w="2443" w:type="dxa"/>
          </w:tcPr>
          <w:p w:rsidR="00B74AF5" w:rsidRDefault="00DA65AB" w:rsidP="00B74AF5">
            <w:r>
              <w:t>Brown County</w:t>
            </w:r>
          </w:p>
        </w:tc>
      </w:tr>
      <w:tr w:rsidR="00B74AF5" w:rsidTr="00943C1D">
        <w:trPr>
          <w:trHeight w:val="296"/>
        </w:trPr>
        <w:tc>
          <w:tcPr>
            <w:tcW w:w="2520" w:type="dxa"/>
          </w:tcPr>
          <w:p w:rsidR="00B74AF5" w:rsidRPr="00EC408D" w:rsidRDefault="00DA65AB" w:rsidP="00B74AF5">
            <w:r>
              <w:t>Becky Mullins</w:t>
            </w:r>
          </w:p>
        </w:tc>
        <w:tc>
          <w:tcPr>
            <w:tcW w:w="2520" w:type="dxa"/>
          </w:tcPr>
          <w:p w:rsidR="00B74AF5" w:rsidRPr="00EC408D" w:rsidRDefault="00DA65AB" w:rsidP="00B74AF5">
            <w:r>
              <w:t>Leavenworth County</w:t>
            </w:r>
          </w:p>
        </w:tc>
        <w:tc>
          <w:tcPr>
            <w:tcW w:w="2610" w:type="dxa"/>
          </w:tcPr>
          <w:p w:rsidR="00B74AF5" w:rsidRDefault="00943C1D" w:rsidP="00B74AF5">
            <w:r>
              <w:t>Carol Levers</w:t>
            </w:r>
          </w:p>
        </w:tc>
        <w:tc>
          <w:tcPr>
            <w:tcW w:w="2443" w:type="dxa"/>
          </w:tcPr>
          <w:p w:rsidR="00B74AF5" w:rsidRDefault="00943C1D" w:rsidP="00B74AF5">
            <w:r>
              <w:t>Wyandotte County</w:t>
            </w:r>
          </w:p>
        </w:tc>
      </w:tr>
      <w:tr w:rsidR="00B74AF5" w:rsidTr="00B74AF5">
        <w:tc>
          <w:tcPr>
            <w:tcW w:w="2520" w:type="dxa"/>
          </w:tcPr>
          <w:p w:rsidR="00B74AF5" w:rsidRDefault="00E02C55" w:rsidP="00B74AF5">
            <w:r>
              <w:t>Thad Hartman</w:t>
            </w:r>
          </w:p>
        </w:tc>
        <w:tc>
          <w:tcPr>
            <w:tcW w:w="2520" w:type="dxa"/>
          </w:tcPr>
          <w:p w:rsidR="00B74AF5" w:rsidRDefault="00E02C55" w:rsidP="00B74AF5">
            <w:r>
              <w:t>Shawnee County</w:t>
            </w:r>
          </w:p>
        </w:tc>
        <w:tc>
          <w:tcPr>
            <w:tcW w:w="2610" w:type="dxa"/>
          </w:tcPr>
          <w:p w:rsidR="00B74AF5" w:rsidRPr="00EC408D" w:rsidRDefault="00943C1D" w:rsidP="00B74AF5">
            <w:r>
              <w:t>Nancy Keith</w:t>
            </w:r>
          </w:p>
        </w:tc>
        <w:tc>
          <w:tcPr>
            <w:tcW w:w="2443" w:type="dxa"/>
          </w:tcPr>
          <w:p w:rsidR="00B74AF5" w:rsidRPr="00EC408D" w:rsidRDefault="00943C1D" w:rsidP="00B74AF5">
            <w:r>
              <w:t>At-Large</w:t>
            </w:r>
          </w:p>
        </w:tc>
      </w:tr>
      <w:tr w:rsidR="00943C1D" w:rsidTr="00B74AF5">
        <w:tc>
          <w:tcPr>
            <w:tcW w:w="2520" w:type="dxa"/>
          </w:tcPr>
          <w:p w:rsidR="00943C1D" w:rsidRDefault="00943C1D" w:rsidP="00B74AF5">
            <w:r>
              <w:t>Bob Miller</w:t>
            </w:r>
          </w:p>
        </w:tc>
        <w:tc>
          <w:tcPr>
            <w:tcW w:w="2520" w:type="dxa"/>
          </w:tcPr>
          <w:p w:rsidR="00943C1D" w:rsidRDefault="00943C1D" w:rsidP="002D4ADB">
            <w:r>
              <w:t>Johnson County</w:t>
            </w:r>
          </w:p>
        </w:tc>
        <w:tc>
          <w:tcPr>
            <w:tcW w:w="2610" w:type="dxa"/>
          </w:tcPr>
          <w:p w:rsidR="00943C1D" w:rsidRDefault="00943C1D" w:rsidP="00B74AF5">
            <w:r>
              <w:t xml:space="preserve">Kim </w:t>
            </w:r>
            <w:proofErr w:type="spellStart"/>
            <w:r>
              <w:t>Pelsma</w:t>
            </w:r>
            <w:proofErr w:type="spellEnd"/>
          </w:p>
        </w:tc>
        <w:tc>
          <w:tcPr>
            <w:tcW w:w="2443" w:type="dxa"/>
          </w:tcPr>
          <w:p w:rsidR="00943C1D" w:rsidRDefault="00943C1D" w:rsidP="00B74AF5">
            <w:r>
              <w:t>At Large – Schools</w:t>
            </w:r>
          </w:p>
        </w:tc>
      </w:tr>
      <w:tr w:rsidR="00033D86" w:rsidTr="00B74AF5">
        <w:tc>
          <w:tcPr>
            <w:tcW w:w="2520" w:type="dxa"/>
          </w:tcPr>
          <w:p w:rsidR="00033D86" w:rsidRDefault="009D2404" w:rsidP="00B74AF5">
            <w:r>
              <w:t xml:space="preserve">Laura </w:t>
            </w:r>
            <w:proofErr w:type="spellStart"/>
            <w:r>
              <w:t>DeBaun</w:t>
            </w:r>
            <w:proofErr w:type="spellEnd"/>
          </w:p>
        </w:tc>
        <w:tc>
          <w:tcPr>
            <w:tcW w:w="2520" w:type="dxa"/>
          </w:tcPr>
          <w:p w:rsidR="00033D86" w:rsidRDefault="009D2404" w:rsidP="002D4ADB">
            <w:r>
              <w:t>NEKLS</w:t>
            </w:r>
          </w:p>
        </w:tc>
        <w:tc>
          <w:tcPr>
            <w:tcW w:w="2610" w:type="dxa"/>
          </w:tcPr>
          <w:p w:rsidR="00033D86" w:rsidRDefault="009D2404" w:rsidP="00B74AF5">
            <w:r>
              <w:t>Carolyn Little</w:t>
            </w:r>
          </w:p>
        </w:tc>
        <w:tc>
          <w:tcPr>
            <w:tcW w:w="2443" w:type="dxa"/>
          </w:tcPr>
          <w:p w:rsidR="00033D86" w:rsidRDefault="009D2404" w:rsidP="00B74AF5">
            <w:r>
              <w:t>NEKLS</w:t>
            </w:r>
          </w:p>
        </w:tc>
      </w:tr>
    </w:tbl>
    <w:p w:rsidR="00450AEC" w:rsidRPr="009D475B" w:rsidRDefault="00450AEC" w:rsidP="00B74AF5">
      <w:pPr>
        <w:rPr>
          <w:sz w:val="16"/>
          <w:szCs w:val="16"/>
        </w:rPr>
      </w:pPr>
    </w:p>
    <w:p w:rsidR="00B74AF5" w:rsidRDefault="00B74AF5" w:rsidP="00B74AF5">
      <w:pPr>
        <w:jc w:val="center"/>
      </w:pPr>
      <w:r>
        <w:t>ABSENT</w:t>
      </w:r>
    </w:p>
    <w:tbl>
      <w:tblPr>
        <w:tblStyle w:val="TableGrid"/>
        <w:tblW w:w="0" w:type="auto"/>
        <w:tblInd w:w="-545" w:type="dxa"/>
        <w:tblLook w:val="04A0" w:firstRow="1" w:lastRow="0" w:firstColumn="1" w:lastColumn="0" w:noHBand="0" w:noVBand="1"/>
      </w:tblPr>
      <w:tblGrid>
        <w:gridCol w:w="2700"/>
        <w:gridCol w:w="2340"/>
        <w:gridCol w:w="2733"/>
        <w:gridCol w:w="2410"/>
      </w:tblGrid>
      <w:tr w:rsidR="00B74AF5" w:rsidTr="00B74AF5">
        <w:tc>
          <w:tcPr>
            <w:tcW w:w="2700" w:type="dxa"/>
          </w:tcPr>
          <w:p w:rsidR="00B74AF5" w:rsidRDefault="006A08F0" w:rsidP="005744D3">
            <w:r>
              <w:t xml:space="preserve">Barbara </w:t>
            </w:r>
            <w:proofErr w:type="spellStart"/>
            <w:r>
              <w:t>Pressgrove</w:t>
            </w:r>
            <w:proofErr w:type="spellEnd"/>
          </w:p>
        </w:tc>
        <w:tc>
          <w:tcPr>
            <w:tcW w:w="2340" w:type="dxa"/>
          </w:tcPr>
          <w:p w:rsidR="00B74AF5" w:rsidRDefault="006A08F0" w:rsidP="005744D3">
            <w:r>
              <w:t>Douglas County</w:t>
            </w:r>
          </w:p>
        </w:tc>
        <w:tc>
          <w:tcPr>
            <w:tcW w:w="2733" w:type="dxa"/>
          </w:tcPr>
          <w:p w:rsidR="00B74AF5" w:rsidRDefault="006A08F0" w:rsidP="005744D3">
            <w:r>
              <w:t xml:space="preserve">Dr. Alan </w:t>
            </w:r>
            <w:proofErr w:type="spellStart"/>
            <w:r>
              <w:t>Bearman</w:t>
            </w:r>
            <w:proofErr w:type="spellEnd"/>
          </w:p>
        </w:tc>
        <w:tc>
          <w:tcPr>
            <w:tcW w:w="2410" w:type="dxa"/>
          </w:tcPr>
          <w:p w:rsidR="00B74AF5" w:rsidRDefault="00943C1D" w:rsidP="005744D3">
            <w:r>
              <w:t>At Large - Academic</w:t>
            </w:r>
          </w:p>
        </w:tc>
      </w:tr>
      <w:tr w:rsidR="00B74AF5" w:rsidTr="00B74AF5">
        <w:tc>
          <w:tcPr>
            <w:tcW w:w="2700" w:type="dxa"/>
          </w:tcPr>
          <w:p w:rsidR="00B74AF5" w:rsidRDefault="005F33E0" w:rsidP="005744D3">
            <w:r>
              <w:t xml:space="preserve">Emily </w:t>
            </w:r>
            <w:proofErr w:type="spellStart"/>
            <w:r>
              <w:t>Burgdorf</w:t>
            </w:r>
            <w:proofErr w:type="spellEnd"/>
          </w:p>
        </w:tc>
        <w:tc>
          <w:tcPr>
            <w:tcW w:w="2340" w:type="dxa"/>
          </w:tcPr>
          <w:p w:rsidR="00B74AF5" w:rsidRDefault="005F33E0" w:rsidP="005744D3">
            <w:r>
              <w:t>Miami County</w:t>
            </w:r>
          </w:p>
        </w:tc>
        <w:tc>
          <w:tcPr>
            <w:tcW w:w="2733" w:type="dxa"/>
          </w:tcPr>
          <w:p w:rsidR="00B74AF5" w:rsidRDefault="005F33E0" w:rsidP="005744D3">
            <w:r>
              <w:t>Gloria Kruse</w:t>
            </w:r>
          </w:p>
        </w:tc>
        <w:tc>
          <w:tcPr>
            <w:tcW w:w="2410" w:type="dxa"/>
          </w:tcPr>
          <w:p w:rsidR="00B74AF5" w:rsidRDefault="005F33E0" w:rsidP="005744D3">
            <w:r>
              <w:t>Franklin County</w:t>
            </w:r>
          </w:p>
        </w:tc>
      </w:tr>
      <w:tr w:rsidR="00B74AF5" w:rsidTr="00B74AF5">
        <w:tc>
          <w:tcPr>
            <w:tcW w:w="2700" w:type="dxa"/>
          </w:tcPr>
          <w:p w:rsidR="00B74AF5" w:rsidRDefault="00B74AF5" w:rsidP="005744D3"/>
        </w:tc>
        <w:tc>
          <w:tcPr>
            <w:tcW w:w="2340" w:type="dxa"/>
          </w:tcPr>
          <w:p w:rsidR="00B74AF5" w:rsidRDefault="00B74AF5" w:rsidP="005744D3"/>
        </w:tc>
        <w:tc>
          <w:tcPr>
            <w:tcW w:w="2733" w:type="dxa"/>
          </w:tcPr>
          <w:p w:rsidR="00B74AF5" w:rsidRDefault="00B74AF5" w:rsidP="005744D3"/>
        </w:tc>
        <w:tc>
          <w:tcPr>
            <w:tcW w:w="2410" w:type="dxa"/>
          </w:tcPr>
          <w:p w:rsidR="00B74AF5" w:rsidRDefault="00B74AF5" w:rsidP="005744D3"/>
        </w:tc>
      </w:tr>
      <w:tr w:rsidR="00B74AF5" w:rsidTr="00B74AF5">
        <w:tc>
          <w:tcPr>
            <w:tcW w:w="2700" w:type="dxa"/>
          </w:tcPr>
          <w:p w:rsidR="00B74AF5" w:rsidRDefault="00B74AF5" w:rsidP="005744D3"/>
        </w:tc>
        <w:tc>
          <w:tcPr>
            <w:tcW w:w="2340" w:type="dxa"/>
          </w:tcPr>
          <w:p w:rsidR="00B74AF5" w:rsidRDefault="00B74AF5" w:rsidP="005744D3"/>
        </w:tc>
        <w:tc>
          <w:tcPr>
            <w:tcW w:w="2733" w:type="dxa"/>
          </w:tcPr>
          <w:p w:rsidR="00B74AF5" w:rsidRDefault="00B74AF5" w:rsidP="005744D3"/>
        </w:tc>
        <w:tc>
          <w:tcPr>
            <w:tcW w:w="2410" w:type="dxa"/>
          </w:tcPr>
          <w:p w:rsidR="00B74AF5" w:rsidRDefault="00B74AF5" w:rsidP="005744D3"/>
        </w:tc>
      </w:tr>
    </w:tbl>
    <w:p w:rsidR="0046233D" w:rsidRDefault="0046233D" w:rsidP="009D475B"/>
    <w:sectPr w:rsidR="0046233D" w:rsidSect="00A977B8">
      <w:footerReference w:type="even" r:id="rId9"/>
      <w:footerReference w:type="default" r:id="rId10"/>
      <w:pgSz w:w="12240" w:h="15840"/>
      <w:pgMar w:top="864" w:right="1008" w:bottom="864" w:left="158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51" w:rsidRDefault="00B26D51">
      <w:r>
        <w:separator/>
      </w:r>
    </w:p>
  </w:endnote>
  <w:endnote w:type="continuationSeparator" w:id="0">
    <w:p w:rsidR="00B26D51" w:rsidRDefault="00B2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24" w:rsidRDefault="00DF3B5F">
    <w:pPr>
      <w:pStyle w:val="Footer"/>
      <w:framePr w:wrap="around" w:vAnchor="text" w:hAnchor="margin" w:xAlign="center" w:y="1"/>
    </w:pPr>
    <w:r>
      <w:fldChar w:fldCharType="begin"/>
    </w:r>
    <w:r w:rsidR="008E1524">
      <w:instrText xml:space="preserve">PAGE  </w:instrText>
    </w:r>
    <w:r>
      <w:fldChar w:fldCharType="separate"/>
    </w:r>
    <w:r w:rsidR="008E1524">
      <w:rPr>
        <w:noProof/>
      </w:rPr>
      <w:t>1</w:t>
    </w:r>
    <w:r>
      <w:fldChar w:fldCharType="end"/>
    </w:r>
  </w:p>
  <w:p w:rsidR="008E1524" w:rsidRDefault="008E1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24" w:rsidRDefault="00DF3B5F">
    <w:pPr>
      <w:pStyle w:val="Footer"/>
      <w:framePr w:wrap="around" w:vAnchor="text" w:hAnchor="margin" w:xAlign="center" w:y="1"/>
    </w:pPr>
    <w:r>
      <w:fldChar w:fldCharType="begin"/>
    </w:r>
    <w:r w:rsidR="008E1524">
      <w:instrText xml:space="preserve">PAGE  </w:instrText>
    </w:r>
    <w:r>
      <w:fldChar w:fldCharType="separate"/>
    </w:r>
    <w:r w:rsidR="00B25AA0">
      <w:rPr>
        <w:noProof/>
      </w:rPr>
      <w:t>2</w:t>
    </w:r>
    <w:r>
      <w:fldChar w:fldCharType="end"/>
    </w:r>
  </w:p>
  <w:p w:rsidR="008E1524" w:rsidRDefault="008E1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51" w:rsidRDefault="00B26D51">
      <w:r>
        <w:separator/>
      </w:r>
    </w:p>
  </w:footnote>
  <w:footnote w:type="continuationSeparator" w:id="0">
    <w:p w:rsidR="00B26D51" w:rsidRDefault="00B26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34E"/>
    <w:multiLevelType w:val="hybridMultilevel"/>
    <w:tmpl w:val="30A211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12DFA"/>
    <w:multiLevelType w:val="hybridMultilevel"/>
    <w:tmpl w:val="D704779E"/>
    <w:lvl w:ilvl="0" w:tplc="3B9075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C5B2D"/>
    <w:multiLevelType w:val="hybridMultilevel"/>
    <w:tmpl w:val="F25A2AFA"/>
    <w:lvl w:ilvl="0" w:tplc="368E6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04D39"/>
    <w:multiLevelType w:val="hybridMultilevel"/>
    <w:tmpl w:val="3242801C"/>
    <w:lvl w:ilvl="0" w:tplc="04090017">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22A0"/>
    <w:multiLevelType w:val="hybridMultilevel"/>
    <w:tmpl w:val="F62C7BD4"/>
    <w:lvl w:ilvl="0" w:tplc="1E524A9E">
      <w:start w:val="1"/>
      <w:numFmt w:val="bullet"/>
      <w:lvlText w:val=""/>
      <w:lvlJc w:val="left"/>
      <w:pPr>
        <w:tabs>
          <w:tab w:val="num" w:pos="864"/>
        </w:tabs>
        <w:ind w:left="864" w:hanging="50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88667F"/>
    <w:multiLevelType w:val="hybridMultilevel"/>
    <w:tmpl w:val="A38A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7655D7"/>
    <w:multiLevelType w:val="hybridMultilevel"/>
    <w:tmpl w:val="54B87A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47EBE"/>
    <w:multiLevelType w:val="hybridMultilevel"/>
    <w:tmpl w:val="2D58D1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255F55"/>
    <w:multiLevelType w:val="hybridMultilevel"/>
    <w:tmpl w:val="9522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E2B5D"/>
    <w:multiLevelType w:val="hybridMultilevel"/>
    <w:tmpl w:val="3A86816E"/>
    <w:lvl w:ilvl="0" w:tplc="91C23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54044"/>
    <w:multiLevelType w:val="hybridMultilevel"/>
    <w:tmpl w:val="CED2C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4326D"/>
    <w:multiLevelType w:val="hybridMultilevel"/>
    <w:tmpl w:val="3CF04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5752E"/>
    <w:multiLevelType w:val="hybridMultilevel"/>
    <w:tmpl w:val="BA4A2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220BE"/>
    <w:multiLevelType w:val="hybridMultilevel"/>
    <w:tmpl w:val="5BE6F04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3BB42EE"/>
    <w:multiLevelType w:val="hybridMultilevel"/>
    <w:tmpl w:val="1D768BB2"/>
    <w:lvl w:ilvl="0" w:tplc="CDEC5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C857AD"/>
    <w:multiLevelType w:val="hybridMultilevel"/>
    <w:tmpl w:val="B054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36D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5A7351"/>
    <w:multiLevelType w:val="hybridMultilevel"/>
    <w:tmpl w:val="87AC7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F408CD"/>
    <w:multiLevelType w:val="hybridMultilevel"/>
    <w:tmpl w:val="CB807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26714"/>
    <w:multiLevelType w:val="hybridMultilevel"/>
    <w:tmpl w:val="43208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13EE2"/>
    <w:multiLevelType w:val="hybridMultilevel"/>
    <w:tmpl w:val="A4281648"/>
    <w:lvl w:ilvl="0" w:tplc="5DB09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FB44D7"/>
    <w:multiLevelType w:val="hybridMultilevel"/>
    <w:tmpl w:val="727A2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4968A7"/>
    <w:multiLevelType w:val="hybridMultilevel"/>
    <w:tmpl w:val="CB82E3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893D41"/>
    <w:multiLevelType w:val="hybridMultilevel"/>
    <w:tmpl w:val="49AA6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65A52"/>
    <w:multiLevelType w:val="hybridMultilevel"/>
    <w:tmpl w:val="24D4260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8B950D6"/>
    <w:multiLevelType w:val="multilevel"/>
    <w:tmpl w:val="DAD472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i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C7655D"/>
    <w:multiLevelType w:val="hybridMultilevel"/>
    <w:tmpl w:val="C0ECD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77E36"/>
    <w:multiLevelType w:val="hybridMultilevel"/>
    <w:tmpl w:val="44140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FF5367"/>
    <w:multiLevelType w:val="hybridMultilevel"/>
    <w:tmpl w:val="FC0A8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66811"/>
    <w:multiLevelType w:val="hybridMultilevel"/>
    <w:tmpl w:val="FE00E3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43358E"/>
    <w:multiLevelType w:val="hybridMultilevel"/>
    <w:tmpl w:val="CBBA2720"/>
    <w:lvl w:ilvl="0" w:tplc="AE2A2C4C">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3957707"/>
    <w:multiLevelType w:val="hybridMultilevel"/>
    <w:tmpl w:val="6680DA6C"/>
    <w:lvl w:ilvl="0" w:tplc="B5E46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EB3A69"/>
    <w:multiLevelType w:val="hybridMultilevel"/>
    <w:tmpl w:val="527605E8"/>
    <w:lvl w:ilvl="0" w:tplc="3CDC1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36384A"/>
    <w:multiLevelType w:val="hybridMultilevel"/>
    <w:tmpl w:val="5ECE9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B0151E"/>
    <w:multiLevelType w:val="hybridMultilevel"/>
    <w:tmpl w:val="B1BE3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A67E0"/>
    <w:multiLevelType w:val="hybridMultilevel"/>
    <w:tmpl w:val="08E460E8"/>
    <w:lvl w:ilvl="0" w:tplc="C4DEF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927240"/>
    <w:multiLevelType w:val="hybridMultilevel"/>
    <w:tmpl w:val="14488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1"/>
  </w:num>
  <w:num w:numId="4">
    <w:abstractNumId w:val="4"/>
  </w:num>
  <w:num w:numId="5">
    <w:abstractNumId w:val="32"/>
  </w:num>
  <w:num w:numId="6">
    <w:abstractNumId w:val="7"/>
  </w:num>
  <w:num w:numId="7">
    <w:abstractNumId w:val="14"/>
  </w:num>
  <w:num w:numId="8">
    <w:abstractNumId w:val="0"/>
  </w:num>
  <w:num w:numId="9">
    <w:abstractNumId w:val="6"/>
  </w:num>
  <w:num w:numId="10">
    <w:abstractNumId w:val="30"/>
  </w:num>
  <w:num w:numId="11">
    <w:abstractNumId w:val="26"/>
  </w:num>
  <w:num w:numId="12">
    <w:abstractNumId w:val="23"/>
  </w:num>
  <w:num w:numId="13">
    <w:abstractNumId w:val="20"/>
  </w:num>
  <w:num w:numId="14">
    <w:abstractNumId w:val="11"/>
  </w:num>
  <w:num w:numId="15">
    <w:abstractNumId w:val="2"/>
  </w:num>
  <w:num w:numId="16">
    <w:abstractNumId w:val="24"/>
  </w:num>
  <w:num w:numId="17">
    <w:abstractNumId w:val="10"/>
  </w:num>
  <w:num w:numId="18">
    <w:abstractNumId w:val="28"/>
  </w:num>
  <w:num w:numId="19">
    <w:abstractNumId w:val="19"/>
  </w:num>
  <w:num w:numId="20">
    <w:abstractNumId w:val="12"/>
  </w:num>
  <w:num w:numId="21">
    <w:abstractNumId w:val="34"/>
  </w:num>
  <w:num w:numId="22">
    <w:abstractNumId w:val="18"/>
  </w:num>
  <w:num w:numId="23">
    <w:abstractNumId w:val="36"/>
  </w:num>
  <w:num w:numId="24">
    <w:abstractNumId w:val="31"/>
  </w:num>
  <w:num w:numId="25">
    <w:abstractNumId w:val="8"/>
  </w:num>
  <w:num w:numId="26">
    <w:abstractNumId w:val="16"/>
  </w:num>
  <w:num w:numId="27">
    <w:abstractNumId w:val="25"/>
  </w:num>
  <w:num w:numId="28">
    <w:abstractNumId w:val="13"/>
  </w:num>
  <w:num w:numId="29">
    <w:abstractNumId w:val="27"/>
  </w:num>
  <w:num w:numId="30">
    <w:abstractNumId w:val="5"/>
  </w:num>
  <w:num w:numId="31">
    <w:abstractNumId w:val="21"/>
  </w:num>
  <w:num w:numId="32">
    <w:abstractNumId w:val="22"/>
  </w:num>
  <w:num w:numId="33">
    <w:abstractNumId w:val="33"/>
  </w:num>
  <w:num w:numId="34">
    <w:abstractNumId w:val="15"/>
  </w:num>
  <w:num w:numId="35">
    <w:abstractNumId w:val="17"/>
  </w:num>
  <w:num w:numId="36">
    <w:abstractNumId w:val="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A6"/>
    <w:rsid w:val="00002596"/>
    <w:rsid w:val="00010795"/>
    <w:rsid w:val="00020468"/>
    <w:rsid w:val="00024610"/>
    <w:rsid w:val="00033D86"/>
    <w:rsid w:val="00033F9C"/>
    <w:rsid w:val="0003548B"/>
    <w:rsid w:val="00042118"/>
    <w:rsid w:val="00051343"/>
    <w:rsid w:val="000519E2"/>
    <w:rsid w:val="000625FD"/>
    <w:rsid w:val="00071913"/>
    <w:rsid w:val="00072411"/>
    <w:rsid w:val="000748C2"/>
    <w:rsid w:val="00075060"/>
    <w:rsid w:val="00076D55"/>
    <w:rsid w:val="000A2E60"/>
    <w:rsid w:val="000A3854"/>
    <w:rsid w:val="000A4E50"/>
    <w:rsid w:val="000B29A6"/>
    <w:rsid w:val="000B4071"/>
    <w:rsid w:val="000B44E9"/>
    <w:rsid w:val="000B6855"/>
    <w:rsid w:val="000D1226"/>
    <w:rsid w:val="000D2C0E"/>
    <w:rsid w:val="000D31A0"/>
    <w:rsid w:val="000E58B1"/>
    <w:rsid w:val="001025B6"/>
    <w:rsid w:val="00106B89"/>
    <w:rsid w:val="0011296C"/>
    <w:rsid w:val="00112F8D"/>
    <w:rsid w:val="001132CA"/>
    <w:rsid w:val="001231F0"/>
    <w:rsid w:val="0013138E"/>
    <w:rsid w:val="001434A0"/>
    <w:rsid w:val="00147E20"/>
    <w:rsid w:val="0015470F"/>
    <w:rsid w:val="00154B8C"/>
    <w:rsid w:val="00171798"/>
    <w:rsid w:val="00183D33"/>
    <w:rsid w:val="00190AA5"/>
    <w:rsid w:val="00195D21"/>
    <w:rsid w:val="001A5901"/>
    <w:rsid w:val="001B7FE6"/>
    <w:rsid w:val="001C61C2"/>
    <w:rsid w:val="001D7E0E"/>
    <w:rsid w:val="001F3867"/>
    <w:rsid w:val="001F5F3A"/>
    <w:rsid w:val="00210C93"/>
    <w:rsid w:val="00225B4F"/>
    <w:rsid w:val="0024500B"/>
    <w:rsid w:val="00247991"/>
    <w:rsid w:val="00265019"/>
    <w:rsid w:val="0026665B"/>
    <w:rsid w:val="00271A43"/>
    <w:rsid w:val="00282241"/>
    <w:rsid w:val="0028430D"/>
    <w:rsid w:val="002859AA"/>
    <w:rsid w:val="002B0D80"/>
    <w:rsid w:val="002D0490"/>
    <w:rsid w:val="002D060D"/>
    <w:rsid w:val="002D4ADB"/>
    <w:rsid w:val="002D699D"/>
    <w:rsid w:val="002F780B"/>
    <w:rsid w:val="00313B6A"/>
    <w:rsid w:val="00327C51"/>
    <w:rsid w:val="0034181C"/>
    <w:rsid w:val="0034283F"/>
    <w:rsid w:val="0036372C"/>
    <w:rsid w:val="00364945"/>
    <w:rsid w:val="00384554"/>
    <w:rsid w:val="00387192"/>
    <w:rsid w:val="0039136C"/>
    <w:rsid w:val="003A7933"/>
    <w:rsid w:val="003B2038"/>
    <w:rsid w:val="003C085D"/>
    <w:rsid w:val="003C1780"/>
    <w:rsid w:val="003C473E"/>
    <w:rsid w:val="003C7353"/>
    <w:rsid w:val="003D4F16"/>
    <w:rsid w:val="003E7F52"/>
    <w:rsid w:val="0040025B"/>
    <w:rsid w:val="004029A2"/>
    <w:rsid w:val="00435D5F"/>
    <w:rsid w:val="00450AEC"/>
    <w:rsid w:val="00451157"/>
    <w:rsid w:val="0046233D"/>
    <w:rsid w:val="00472089"/>
    <w:rsid w:val="004A26F9"/>
    <w:rsid w:val="004B6819"/>
    <w:rsid w:val="004B6950"/>
    <w:rsid w:val="004B7977"/>
    <w:rsid w:val="004B7D37"/>
    <w:rsid w:val="004C1A11"/>
    <w:rsid w:val="004C1C81"/>
    <w:rsid w:val="004C698F"/>
    <w:rsid w:val="004D1276"/>
    <w:rsid w:val="004D41E8"/>
    <w:rsid w:val="0052088B"/>
    <w:rsid w:val="00522316"/>
    <w:rsid w:val="005255AB"/>
    <w:rsid w:val="00541F96"/>
    <w:rsid w:val="005445BB"/>
    <w:rsid w:val="00546BED"/>
    <w:rsid w:val="00552728"/>
    <w:rsid w:val="00553246"/>
    <w:rsid w:val="0055584F"/>
    <w:rsid w:val="00560CFE"/>
    <w:rsid w:val="00562139"/>
    <w:rsid w:val="005631D9"/>
    <w:rsid w:val="005744D3"/>
    <w:rsid w:val="005779F3"/>
    <w:rsid w:val="00583085"/>
    <w:rsid w:val="005835D7"/>
    <w:rsid w:val="005926FF"/>
    <w:rsid w:val="00596539"/>
    <w:rsid w:val="005A4395"/>
    <w:rsid w:val="005B3928"/>
    <w:rsid w:val="005C0567"/>
    <w:rsid w:val="005E4F55"/>
    <w:rsid w:val="005E7733"/>
    <w:rsid w:val="005E7BBA"/>
    <w:rsid w:val="005F33E0"/>
    <w:rsid w:val="0061305B"/>
    <w:rsid w:val="00615DEB"/>
    <w:rsid w:val="006166B8"/>
    <w:rsid w:val="0062087C"/>
    <w:rsid w:val="00640A95"/>
    <w:rsid w:val="00642D0F"/>
    <w:rsid w:val="0065482C"/>
    <w:rsid w:val="00655749"/>
    <w:rsid w:val="00672589"/>
    <w:rsid w:val="00674629"/>
    <w:rsid w:val="00675897"/>
    <w:rsid w:val="00677F4E"/>
    <w:rsid w:val="006809A6"/>
    <w:rsid w:val="00693873"/>
    <w:rsid w:val="00693C74"/>
    <w:rsid w:val="00693EDD"/>
    <w:rsid w:val="006973C2"/>
    <w:rsid w:val="006A08F0"/>
    <w:rsid w:val="006A0DE2"/>
    <w:rsid w:val="006D2A9A"/>
    <w:rsid w:val="006E5528"/>
    <w:rsid w:val="006E5566"/>
    <w:rsid w:val="006F2D02"/>
    <w:rsid w:val="006F3EA9"/>
    <w:rsid w:val="00733F52"/>
    <w:rsid w:val="007425B7"/>
    <w:rsid w:val="00753C77"/>
    <w:rsid w:val="007540A8"/>
    <w:rsid w:val="00754DB3"/>
    <w:rsid w:val="00755E22"/>
    <w:rsid w:val="00760071"/>
    <w:rsid w:val="00760BB2"/>
    <w:rsid w:val="00770005"/>
    <w:rsid w:val="0077443A"/>
    <w:rsid w:val="00775017"/>
    <w:rsid w:val="007947F6"/>
    <w:rsid w:val="00797915"/>
    <w:rsid w:val="007A224A"/>
    <w:rsid w:val="007A31C9"/>
    <w:rsid w:val="007A38DB"/>
    <w:rsid w:val="007A4FB2"/>
    <w:rsid w:val="007A5091"/>
    <w:rsid w:val="007B0365"/>
    <w:rsid w:val="007B3133"/>
    <w:rsid w:val="007B365A"/>
    <w:rsid w:val="007B51DD"/>
    <w:rsid w:val="007D099A"/>
    <w:rsid w:val="007E0F41"/>
    <w:rsid w:val="007E532F"/>
    <w:rsid w:val="007E6CC9"/>
    <w:rsid w:val="007F32D3"/>
    <w:rsid w:val="007F4468"/>
    <w:rsid w:val="007F55E9"/>
    <w:rsid w:val="007F7160"/>
    <w:rsid w:val="00814DAB"/>
    <w:rsid w:val="008209CC"/>
    <w:rsid w:val="00841E9B"/>
    <w:rsid w:val="00846332"/>
    <w:rsid w:val="00855217"/>
    <w:rsid w:val="00856CC4"/>
    <w:rsid w:val="0085729E"/>
    <w:rsid w:val="0086006A"/>
    <w:rsid w:val="00871444"/>
    <w:rsid w:val="00876676"/>
    <w:rsid w:val="008859EE"/>
    <w:rsid w:val="008A2A2E"/>
    <w:rsid w:val="008B7CB8"/>
    <w:rsid w:val="008D03BD"/>
    <w:rsid w:val="008D7DDF"/>
    <w:rsid w:val="008E1524"/>
    <w:rsid w:val="008E5D49"/>
    <w:rsid w:val="008F0E04"/>
    <w:rsid w:val="008F3667"/>
    <w:rsid w:val="00905691"/>
    <w:rsid w:val="00912D5D"/>
    <w:rsid w:val="009179AF"/>
    <w:rsid w:val="00920B18"/>
    <w:rsid w:val="009325BE"/>
    <w:rsid w:val="009343CE"/>
    <w:rsid w:val="009360D9"/>
    <w:rsid w:val="00937306"/>
    <w:rsid w:val="00937CA7"/>
    <w:rsid w:val="00943C1D"/>
    <w:rsid w:val="00967F1C"/>
    <w:rsid w:val="00973B89"/>
    <w:rsid w:val="00976F5C"/>
    <w:rsid w:val="00985673"/>
    <w:rsid w:val="009934E4"/>
    <w:rsid w:val="0099673D"/>
    <w:rsid w:val="00997164"/>
    <w:rsid w:val="009C1CE4"/>
    <w:rsid w:val="009C2123"/>
    <w:rsid w:val="009C28EB"/>
    <w:rsid w:val="009C2F52"/>
    <w:rsid w:val="009D0331"/>
    <w:rsid w:val="009D2404"/>
    <w:rsid w:val="009D475B"/>
    <w:rsid w:val="00A0284F"/>
    <w:rsid w:val="00A05DC4"/>
    <w:rsid w:val="00A270CF"/>
    <w:rsid w:val="00A34556"/>
    <w:rsid w:val="00A4724E"/>
    <w:rsid w:val="00A5179D"/>
    <w:rsid w:val="00A659D6"/>
    <w:rsid w:val="00A73A74"/>
    <w:rsid w:val="00A77A98"/>
    <w:rsid w:val="00A82508"/>
    <w:rsid w:val="00A86930"/>
    <w:rsid w:val="00A900BD"/>
    <w:rsid w:val="00A9103D"/>
    <w:rsid w:val="00A977B8"/>
    <w:rsid w:val="00AA2D9D"/>
    <w:rsid w:val="00AA6F41"/>
    <w:rsid w:val="00AA702E"/>
    <w:rsid w:val="00AB7110"/>
    <w:rsid w:val="00AC38A3"/>
    <w:rsid w:val="00AE1D6A"/>
    <w:rsid w:val="00B0271E"/>
    <w:rsid w:val="00B23CC2"/>
    <w:rsid w:val="00B25AA0"/>
    <w:rsid w:val="00B26D51"/>
    <w:rsid w:val="00B3103C"/>
    <w:rsid w:val="00B32F30"/>
    <w:rsid w:val="00B50193"/>
    <w:rsid w:val="00B52BD7"/>
    <w:rsid w:val="00B57360"/>
    <w:rsid w:val="00B57E74"/>
    <w:rsid w:val="00B61A98"/>
    <w:rsid w:val="00B6301B"/>
    <w:rsid w:val="00B66272"/>
    <w:rsid w:val="00B663F1"/>
    <w:rsid w:val="00B71737"/>
    <w:rsid w:val="00B722C8"/>
    <w:rsid w:val="00B74AF5"/>
    <w:rsid w:val="00B85E2A"/>
    <w:rsid w:val="00B94B76"/>
    <w:rsid w:val="00B95460"/>
    <w:rsid w:val="00B958B5"/>
    <w:rsid w:val="00BA513A"/>
    <w:rsid w:val="00BA587B"/>
    <w:rsid w:val="00BB763D"/>
    <w:rsid w:val="00BC4779"/>
    <w:rsid w:val="00BD6AF4"/>
    <w:rsid w:val="00BE35BE"/>
    <w:rsid w:val="00BE541D"/>
    <w:rsid w:val="00BF0621"/>
    <w:rsid w:val="00BF63A9"/>
    <w:rsid w:val="00C00246"/>
    <w:rsid w:val="00C078C5"/>
    <w:rsid w:val="00C116E7"/>
    <w:rsid w:val="00C16A99"/>
    <w:rsid w:val="00C2039A"/>
    <w:rsid w:val="00C218B3"/>
    <w:rsid w:val="00C224DA"/>
    <w:rsid w:val="00C229FA"/>
    <w:rsid w:val="00C36B98"/>
    <w:rsid w:val="00C43976"/>
    <w:rsid w:val="00C47B40"/>
    <w:rsid w:val="00C51D12"/>
    <w:rsid w:val="00C521EB"/>
    <w:rsid w:val="00C65A7B"/>
    <w:rsid w:val="00C80F9B"/>
    <w:rsid w:val="00C82718"/>
    <w:rsid w:val="00CA533F"/>
    <w:rsid w:val="00CB2A96"/>
    <w:rsid w:val="00CC01DA"/>
    <w:rsid w:val="00CC6B43"/>
    <w:rsid w:val="00CD42CA"/>
    <w:rsid w:val="00CD6268"/>
    <w:rsid w:val="00CD7653"/>
    <w:rsid w:val="00CE4321"/>
    <w:rsid w:val="00CF0867"/>
    <w:rsid w:val="00CF3BAA"/>
    <w:rsid w:val="00CF43F1"/>
    <w:rsid w:val="00D10FC7"/>
    <w:rsid w:val="00D11DC5"/>
    <w:rsid w:val="00D337DA"/>
    <w:rsid w:val="00D35D96"/>
    <w:rsid w:val="00D42E53"/>
    <w:rsid w:val="00D65842"/>
    <w:rsid w:val="00D73681"/>
    <w:rsid w:val="00D9104B"/>
    <w:rsid w:val="00DA65AB"/>
    <w:rsid w:val="00DA67DD"/>
    <w:rsid w:val="00DB44CB"/>
    <w:rsid w:val="00DC1D66"/>
    <w:rsid w:val="00DC5780"/>
    <w:rsid w:val="00DC5A88"/>
    <w:rsid w:val="00DD0DFB"/>
    <w:rsid w:val="00DD366B"/>
    <w:rsid w:val="00DD5D92"/>
    <w:rsid w:val="00DE771A"/>
    <w:rsid w:val="00DF3B5F"/>
    <w:rsid w:val="00DF6CED"/>
    <w:rsid w:val="00E02C55"/>
    <w:rsid w:val="00E03BD1"/>
    <w:rsid w:val="00E042E6"/>
    <w:rsid w:val="00E045A5"/>
    <w:rsid w:val="00E05C1B"/>
    <w:rsid w:val="00E207EE"/>
    <w:rsid w:val="00E26152"/>
    <w:rsid w:val="00E31731"/>
    <w:rsid w:val="00E43D80"/>
    <w:rsid w:val="00E43ECA"/>
    <w:rsid w:val="00E45194"/>
    <w:rsid w:val="00E5122C"/>
    <w:rsid w:val="00E51E1A"/>
    <w:rsid w:val="00E52EB3"/>
    <w:rsid w:val="00E67761"/>
    <w:rsid w:val="00E74985"/>
    <w:rsid w:val="00E75F4C"/>
    <w:rsid w:val="00E87E8B"/>
    <w:rsid w:val="00EA52D9"/>
    <w:rsid w:val="00EB1545"/>
    <w:rsid w:val="00EC22DC"/>
    <w:rsid w:val="00EC3F74"/>
    <w:rsid w:val="00EE1737"/>
    <w:rsid w:val="00EE35AE"/>
    <w:rsid w:val="00EE5ED4"/>
    <w:rsid w:val="00EE7BE2"/>
    <w:rsid w:val="00EF696E"/>
    <w:rsid w:val="00EF75E0"/>
    <w:rsid w:val="00F0110F"/>
    <w:rsid w:val="00F01A14"/>
    <w:rsid w:val="00F02235"/>
    <w:rsid w:val="00F04409"/>
    <w:rsid w:val="00F0456B"/>
    <w:rsid w:val="00F13A5A"/>
    <w:rsid w:val="00F158B5"/>
    <w:rsid w:val="00F20742"/>
    <w:rsid w:val="00F21353"/>
    <w:rsid w:val="00F2302E"/>
    <w:rsid w:val="00F43B49"/>
    <w:rsid w:val="00F60816"/>
    <w:rsid w:val="00F663FB"/>
    <w:rsid w:val="00F8045E"/>
    <w:rsid w:val="00F904E5"/>
    <w:rsid w:val="00F905ED"/>
    <w:rsid w:val="00F920BA"/>
    <w:rsid w:val="00F967EB"/>
    <w:rsid w:val="00F96813"/>
    <w:rsid w:val="00FA0CE8"/>
    <w:rsid w:val="00FA5858"/>
    <w:rsid w:val="00FB0431"/>
    <w:rsid w:val="00FC04DF"/>
    <w:rsid w:val="00FC531F"/>
    <w:rsid w:val="00FD2268"/>
    <w:rsid w:val="00FD74C8"/>
    <w:rsid w:val="00FE3A0E"/>
    <w:rsid w:val="00FE4668"/>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09A6"/>
    <w:pPr>
      <w:tabs>
        <w:tab w:val="center" w:pos="4320"/>
        <w:tab w:val="right" w:pos="8640"/>
      </w:tabs>
    </w:pPr>
    <w:rPr>
      <w:sz w:val="20"/>
      <w:szCs w:val="20"/>
    </w:rPr>
  </w:style>
  <w:style w:type="paragraph" w:styleId="BodyTextIndent">
    <w:name w:val="Body Text Indent"/>
    <w:basedOn w:val="Normal"/>
    <w:link w:val="BodyTextIndentChar"/>
    <w:rsid w:val="006809A6"/>
    <w:pPr>
      <w:ind w:firstLine="720"/>
    </w:pPr>
    <w:rPr>
      <w:sz w:val="20"/>
      <w:szCs w:val="20"/>
    </w:rPr>
  </w:style>
  <w:style w:type="paragraph" w:styleId="BodyTextIndent2">
    <w:name w:val="Body Text Indent 2"/>
    <w:basedOn w:val="Normal"/>
    <w:rsid w:val="006809A6"/>
    <w:pPr>
      <w:ind w:firstLine="720"/>
    </w:pPr>
  </w:style>
  <w:style w:type="paragraph" w:styleId="BalloonText">
    <w:name w:val="Balloon Text"/>
    <w:basedOn w:val="Normal"/>
    <w:semiHidden/>
    <w:rsid w:val="002A62E0"/>
    <w:rPr>
      <w:rFonts w:ascii="Tahoma" w:hAnsi="Tahoma" w:cs="Tahoma"/>
      <w:sz w:val="16"/>
      <w:szCs w:val="16"/>
    </w:rPr>
  </w:style>
  <w:style w:type="character" w:customStyle="1" w:styleId="BodyTextIndentChar">
    <w:name w:val="Body Text Indent Char"/>
    <w:basedOn w:val="DefaultParagraphFont"/>
    <w:link w:val="BodyTextIndent"/>
    <w:rsid w:val="00A977B8"/>
  </w:style>
  <w:style w:type="table" w:styleId="TableGrid">
    <w:name w:val="Table Grid"/>
    <w:basedOn w:val="TableNormal"/>
    <w:rsid w:val="008B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80B"/>
    <w:pPr>
      <w:ind w:left="720"/>
      <w:contextualSpacing/>
    </w:pPr>
  </w:style>
  <w:style w:type="character" w:styleId="Hyperlink">
    <w:name w:val="Hyperlink"/>
    <w:basedOn w:val="DefaultParagraphFont"/>
    <w:unhideWhenUsed/>
    <w:rsid w:val="004D41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09A6"/>
    <w:pPr>
      <w:tabs>
        <w:tab w:val="center" w:pos="4320"/>
        <w:tab w:val="right" w:pos="8640"/>
      </w:tabs>
    </w:pPr>
    <w:rPr>
      <w:sz w:val="20"/>
      <w:szCs w:val="20"/>
    </w:rPr>
  </w:style>
  <w:style w:type="paragraph" w:styleId="BodyTextIndent">
    <w:name w:val="Body Text Indent"/>
    <w:basedOn w:val="Normal"/>
    <w:link w:val="BodyTextIndentChar"/>
    <w:rsid w:val="006809A6"/>
    <w:pPr>
      <w:ind w:firstLine="720"/>
    </w:pPr>
    <w:rPr>
      <w:sz w:val="20"/>
      <w:szCs w:val="20"/>
    </w:rPr>
  </w:style>
  <w:style w:type="paragraph" w:styleId="BodyTextIndent2">
    <w:name w:val="Body Text Indent 2"/>
    <w:basedOn w:val="Normal"/>
    <w:rsid w:val="006809A6"/>
    <w:pPr>
      <w:ind w:firstLine="720"/>
    </w:pPr>
  </w:style>
  <w:style w:type="paragraph" w:styleId="BalloonText">
    <w:name w:val="Balloon Text"/>
    <w:basedOn w:val="Normal"/>
    <w:semiHidden/>
    <w:rsid w:val="002A62E0"/>
    <w:rPr>
      <w:rFonts w:ascii="Tahoma" w:hAnsi="Tahoma" w:cs="Tahoma"/>
      <w:sz w:val="16"/>
      <w:szCs w:val="16"/>
    </w:rPr>
  </w:style>
  <w:style w:type="character" w:customStyle="1" w:styleId="BodyTextIndentChar">
    <w:name w:val="Body Text Indent Char"/>
    <w:basedOn w:val="DefaultParagraphFont"/>
    <w:link w:val="BodyTextIndent"/>
    <w:rsid w:val="00A977B8"/>
  </w:style>
  <w:style w:type="table" w:styleId="TableGrid">
    <w:name w:val="Table Grid"/>
    <w:basedOn w:val="TableNormal"/>
    <w:rsid w:val="008B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80B"/>
    <w:pPr>
      <w:ind w:left="720"/>
      <w:contextualSpacing/>
    </w:pPr>
  </w:style>
  <w:style w:type="character" w:styleId="Hyperlink">
    <w:name w:val="Hyperlink"/>
    <w:basedOn w:val="DefaultParagraphFont"/>
    <w:unhideWhenUsed/>
    <w:rsid w:val="004D4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1D0E4-089A-48E6-B8E9-AC4A6FC9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EXECUTIVE BOARD MEETING</vt:lpstr>
    </vt:vector>
  </TitlesOfParts>
  <Company>Northeast Kansas Library System</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EXECUTIVE BOARD MEETING</dc:title>
  <dc:creator>Laura A. DeBaun</dc:creator>
  <cp:lastModifiedBy>Carolyn</cp:lastModifiedBy>
  <cp:revision>4</cp:revision>
  <cp:lastPrinted>2017-06-14T21:13:00Z</cp:lastPrinted>
  <dcterms:created xsi:type="dcterms:W3CDTF">2017-06-15T19:57:00Z</dcterms:created>
  <dcterms:modified xsi:type="dcterms:W3CDTF">2017-07-14T21:20:00Z</dcterms:modified>
</cp:coreProperties>
</file>